
<file path=[Content_Types].xml><?xml version="1.0" encoding="utf-8"?>
<Types xmlns="http://schemas.openxmlformats.org/package/2006/content-types">
  <Default Extension="svg" ContentType="image/svg+xml"/>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700"/>
        <w:pBdr/>
        <w:spacing w:after="240" w:before="240"/>
        <w:ind/>
        <w:rPr/>
      </w:pPr>
      <w:r>
        <w:t xml:space="preserve">Wykorzystanie Technik Analizy Danych do Badania Lotnych Związków Organicznych w Próbkach Perfum oraz ich Zamienników</w:t>
      </w:r>
      <w:r/>
    </w:p>
    <w:p>
      <w:pPr>
        <w:pStyle w:val="700"/>
        <w:pBdr/>
        <w:spacing w:after="240" w:before="240"/>
        <w:ind/>
        <w:rPr/>
      </w:pPr>
      <w:r>
        <w:t xml:space="preserve">Summary</w:t>
      </w:r>
      <w:r/>
    </w:p>
    <w:p>
      <w:pPr>
        <w:pBdr/>
        <w:spacing/>
        <w:ind w:firstLine="0"/>
        <w:jc w:val="left"/>
        <w:rPr>
          <w:rFonts w:ascii="Times New Roman" w:hAnsi="Times New Roman" w:cs="Times New Roman"/>
        </w:rPr>
      </w:pPr>
      <w:r>
        <w:rPr>
          <w:rFonts w:ascii="Times New Roman" w:hAnsi="Times New Roman" w:cs="Times New Roman"/>
        </w:rPr>
        <w:t xml:space="preserve">This article presents the application of data analysis techniques for measuring the gas resistance o</w:t>
      </w:r>
      <w:r>
        <w:rPr>
          <w:rFonts w:ascii="Times New Roman" w:hAnsi="Times New Roman" w:cs="Times New Roman"/>
        </w:rPr>
        <w:t xml:space="preserve">f volatile organic compounds of perfume samples. The study was performed using a BME688 electronic nose. The paper focuses on exploratory data analysis, clustering and classification of fragrance samples. The paper shows how to build a highly effective pre</w:t>
      </w:r>
      <w:r>
        <w:rPr>
          <w:rFonts w:ascii="Times New Roman" w:hAnsi="Times New Roman" w:cs="Times New Roman"/>
        </w:rPr>
        <w:t xml:space="preserve">dictive model, distinguishing between odours that are very similar to the human sense of smell. This approach has potential applications in the study of perfume quality and authenticity, enabling effective detection of imitations using statistical methods.</w:t>
      </w:r>
      <w:r>
        <w:rPr>
          <w:rFonts w:ascii="Times New Roman" w:hAnsi="Times New Roman" w:cs="Times New Roman"/>
        </w:rPr>
      </w:r>
    </w:p>
    <w:p>
      <w:pPr>
        <w:pStyle w:val="700"/>
        <w:pBdr/>
        <w:spacing w:after="240" w:before="240"/>
        <w:ind/>
        <w:rPr>
          <w:b w:val="0"/>
          <w:bCs w:val="0"/>
          <w:sz w:val="22"/>
          <w:szCs w:val="22"/>
          <w:lang w:val="en-GB"/>
        </w:rPr>
      </w:pPr>
      <w:r>
        <w:rPr>
          <w:lang w:val="en-GB"/>
        </w:rPr>
        <w:br/>
      </w:r>
      <w:r>
        <w:rPr>
          <w:sz w:val="18"/>
          <w:szCs w:val="18"/>
          <w:lang w:val="en-GB"/>
        </w:rPr>
        <w:t xml:space="preserve">Key words – </w:t>
      </w:r>
      <w:r>
        <w:rPr>
          <w:b w:val="0"/>
          <w:bCs w:val="0"/>
          <w:sz w:val="18"/>
          <w:szCs w:val="18"/>
          <w:lang w:val="en-GB"/>
        </w:rPr>
        <w:t xml:space="preserve">DATA SCIENCE, VOLATILE ORGANIC COMPOUNDS, PERFUME</w:t>
      </w:r>
      <w:r>
        <w:rPr>
          <w:b w:val="0"/>
          <w:bCs w:val="0"/>
          <w:sz w:val="22"/>
          <w:szCs w:val="22"/>
          <w:lang w:val="en-GB"/>
        </w:rPr>
      </w:r>
    </w:p>
    <w:p>
      <w:pPr>
        <w:pStyle w:val="700"/>
        <w:pBdr/>
        <w:spacing w:after="240" w:before="240"/>
        <w:ind/>
        <w:rPr>
          <w:lang w:val="en-GB"/>
        </w:rPr>
      </w:pPr>
      <w:r>
        <w:rPr>
          <w:lang w:val="en-GB"/>
        </w:rPr>
      </w:r>
      <w:r>
        <w:rPr>
          <w:lang w:val="en-GB"/>
        </w:rPr>
      </w:r>
    </w:p>
    <w:p>
      <w:pPr>
        <w:pStyle w:val="700"/>
        <w:pBdr/>
        <w:spacing w:after="240" w:before="240"/>
        <w:ind/>
        <w:rPr/>
      </w:pPr>
      <w:r>
        <w:t xml:space="preserve">Streszczenie</w:t>
      </w:r>
      <w:r/>
    </w:p>
    <w:p>
      <w:pPr>
        <w:pBdr/>
        <w:spacing/>
        <w:ind w:firstLine="0"/>
        <w:jc w:val="left"/>
        <w:rPr>
          <w:rFonts w:ascii="Times New Roman" w:hAnsi="Times New Roman" w:cs="Times New Roman"/>
          <w:lang w:val="pl-PL"/>
        </w:rPr>
      </w:pPr>
      <w:r>
        <w:rPr>
          <w:rFonts w:ascii="Times New Roman" w:hAnsi="Times New Roman" w:cs="Times New Roman"/>
          <w:lang w:val="pl-PL"/>
        </w:rPr>
        <w:t xml:space="preserve">W niniejszym artykule zaprezentowano zastosowanie technik analizy danych dotyczących pomiarów rezystancji gazowej lotnych związków organicznych próbek perfum. Badanie wykonano za</w:t>
      </w:r>
      <w:r>
        <w:rPr>
          <w:rFonts w:ascii="Times New Roman" w:hAnsi="Times New Roman" w:cs="Times New Roman"/>
          <w:lang w:val="pl-PL"/>
        </w:rPr>
        <w:t xml:space="preserve"> pomocą elektronicznego nosa BME688. W pracy skoncentrowano się na eksploracyjnej analizie danych, klastrowaniu oraz klasyfikacji próbek zapachowych. Artykuł ukazuje sposób budowy wysoce skutecznego modelu predykcyjnego, odróżniającego zapachy, które dla l</w:t>
      </w:r>
      <w:r>
        <w:rPr>
          <w:rFonts w:ascii="Times New Roman" w:hAnsi="Times New Roman" w:cs="Times New Roman"/>
          <w:lang w:val="pl-PL"/>
        </w:rPr>
        <w:t xml:space="preserve">udzkiego zmysłu węchu są bardzo podobne. Takie podejście ma potencjalne zastosowanie w badaniu jakości i autentyczności perfum, umożliwiając skuteczne wykrywanie imitacji przy użyciu metod statystycznych.</w:t>
      </w:r>
      <w:r>
        <w:rPr>
          <w:rFonts w:ascii="Times New Roman" w:hAnsi="Times New Roman" w:cs="Times New Roman"/>
          <w:lang w:val="pl-PL"/>
        </w:rPr>
      </w:r>
    </w:p>
    <w:p>
      <w:pPr>
        <w:pStyle w:val="700"/>
        <w:pBdr/>
        <w:spacing w:after="240" w:before="240"/>
        <w:ind/>
        <w:rPr>
          <w:b w:val="0"/>
          <w:bCs w:val="0"/>
          <w:sz w:val="18"/>
          <w:szCs w:val="18"/>
        </w:rPr>
      </w:pPr>
      <w:r>
        <w:rPr>
          <w:sz w:val="18"/>
          <w:szCs w:val="18"/>
        </w:rPr>
        <w:t xml:space="preserve">Słowa kluczowe – </w:t>
      </w:r>
      <w:r>
        <w:rPr>
          <w:b w:val="0"/>
          <w:bCs w:val="0"/>
          <w:sz w:val="18"/>
          <w:szCs w:val="18"/>
        </w:rPr>
        <w:t xml:space="preserve">ANALIZA DANYCH, LOTNE ZWIĄZKI ORGA</w:t>
      </w:r>
      <w:r>
        <w:rPr>
          <w:b w:val="0"/>
          <w:bCs w:val="0"/>
          <w:sz w:val="18"/>
          <w:szCs w:val="18"/>
        </w:rPr>
        <w:t xml:space="preserve">NICZNE, PERFUMY</w:t>
      </w:r>
      <w:r>
        <w:rPr>
          <w:b w:val="0"/>
          <w:bCs w:val="0"/>
          <w:sz w:val="18"/>
          <w:szCs w:val="18"/>
        </w:rPr>
      </w:r>
    </w:p>
    <w:p>
      <w:pPr>
        <w:pBdr/>
        <w:spacing/>
        <w:ind w:firstLine="0"/>
        <w:jc w:val="left"/>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Bdr/>
        <w:spacing/>
        <w:ind w:firstLine="0"/>
        <w:jc w:val="left"/>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Bdr/>
        <w:spacing/>
        <w:ind w:firstLine="0"/>
        <w:jc w:val="left"/>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Bdr/>
        <w:spacing/>
        <w:ind w:firstLine="0"/>
        <w:jc w:val="left"/>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Bdr/>
        <w:spacing/>
        <w:ind w:firstLine="0"/>
        <w:jc w:val="left"/>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Style w:val="700"/>
        <w:pBdr/>
        <w:spacing w:after="240" w:before="240"/>
        <w:ind/>
        <w:rPr/>
      </w:pPr>
      <w:r>
        <w:t xml:space="preserve">Wstęp</w:t>
      </w:r>
      <w:r/>
    </w:p>
    <w:p>
      <w:pPr>
        <w:pBdr/>
        <w:spacing/>
        <w:ind/>
        <w:rPr>
          <w:rFonts w:ascii="Times New Roman" w:hAnsi="Times New Roman" w:cs="Times New Roman"/>
          <w:lang w:val="pl-PL"/>
        </w:rPr>
      </w:pPr>
      <w:r>
        <w:rPr>
          <w:rFonts w:ascii="Times New Roman" w:hAnsi="Times New Roman" w:cs="Times New Roman"/>
          <w:lang w:val="pl-PL"/>
        </w:rPr>
        <w:t xml:space="preserve">Perfumy, będące przedmiotem codziennego użytku, składają się z mieszaniny związków zapachowych, środków homogenizujących i wzmacniających oraz rozpuszczalnika. W zależności od ilości rozpuszczalnika rozróżnia się perfumy właściwe</w:t>
      </w:r>
      <w:r>
        <w:rPr>
          <w:rFonts w:ascii="Times New Roman" w:hAnsi="Times New Roman" w:cs="Times New Roman"/>
          <w:lang w:val="pl-PL"/>
        </w:rPr>
        <w:t xml:space="preserve"> (ekstrakty perfum), wody perfumowane i wody toaletowe. Mieszanina związków zapachowych oraz środków wzmacniających jest nazywana często kompozycją zapachową, która decyduje o specyficznym zapachu. Kompozycje te są mieszaninami składników, które dzieli się</w:t>
      </w:r>
      <w:r>
        <w:rPr>
          <w:rFonts w:ascii="Times New Roman" w:hAnsi="Times New Roman" w:cs="Times New Roman"/>
          <w:lang w:val="pl-PL"/>
        </w:rPr>
        <w:t xml:space="preserve"> na akordy: bazowy, średni (serca) oraz wysoki (głowy). Składniki akordu bazowego uwalniają się do powietrza najwolniej oraz nie pachną intensywnie. Wśród nich można wyróżnić m. in. ambrę czy piżmo. Akord średni, którego reprezentantami są składniki kwiato</w:t>
      </w:r>
      <w:r>
        <w:rPr>
          <w:rFonts w:ascii="Times New Roman" w:hAnsi="Times New Roman" w:cs="Times New Roman"/>
          <w:lang w:val="pl-PL"/>
        </w:rPr>
        <w:t xml:space="preserve">we czy korzenne</w:t>
      </w:r>
      <w:r>
        <w:rPr>
          <w:rFonts w:ascii="Times New Roman" w:hAnsi="Times New Roman" w:cs="Times New Roman"/>
          <w:lang w:val="pl-PL"/>
        </w:rPr>
        <w:t xml:space="preserve">,</w:t>
      </w:r>
      <w:r>
        <w:rPr>
          <w:rFonts w:ascii="Times New Roman" w:hAnsi="Times New Roman" w:cs="Times New Roman"/>
          <w:lang w:val="pl-PL"/>
        </w:rPr>
        <w:t xml:space="preserve"> charakteryzują się umiarkowaną lotnością i intensywnością zapachu. Składniki akordu wysokiego, takie jak cytrusy czy zioła, wyróżnia</w:t>
      </w:r>
      <w:r>
        <w:rPr>
          <w:lang w:val="pl-PL"/>
        </w:rPr>
        <w:t xml:space="preserve"> </w:t>
      </w:r>
      <w:r>
        <w:rPr>
          <w:rFonts w:ascii="Times New Roman" w:hAnsi="Times New Roman" w:cs="Times New Roman"/>
          <w:lang w:val="pl-PL"/>
        </w:rPr>
        <w:t xml:space="preserve">największa lotność oraz najintensywniejszy zapach. Istnieją także kategorie zapachów, wśród których można w</w:t>
      </w:r>
      <w:r>
        <w:rPr>
          <w:rFonts w:ascii="Times New Roman" w:hAnsi="Times New Roman" w:cs="Times New Roman"/>
          <w:lang w:val="pl-PL"/>
        </w:rPr>
        <w:t xml:space="preserve">ymienić cytrusowe, kwiatowe, orientalne czy drzewne. Szeroki wachlarz wymienionych zapachów, oraz ich zmienna intensywność, sprawiają trudność ludzkiemu zmysłowi węchu, przy próbie rozróżniania ich między sobą. Odpowiedzią na powyższy problem jest popularn</w:t>
      </w:r>
      <w:r>
        <w:rPr>
          <w:rFonts w:ascii="Times New Roman" w:hAnsi="Times New Roman" w:cs="Times New Roman"/>
          <w:lang w:val="pl-PL"/>
        </w:rPr>
        <w:t xml:space="preserve">a w ostatnich latach </w:t>
      </w:r>
      <w:r>
        <w:rPr>
          <w:rFonts w:ascii="Times New Roman" w:hAnsi="Times New Roman" w:cs="Times New Roman"/>
          <w:color w:val="ff0000"/>
          <w:lang w:val="pl-PL"/>
        </w:rPr>
        <w:t xml:space="preserve">płytka</w:t>
      </w:r>
      <w:r>
        <w:rPr>
          <w:rFonts w:ascii="Times New Roman" w:hAnsi="Times New Roman" w:cs="Times New Roman"/>
          <w:lang w:val="pl-PL"/>
        </w:rPr>
        <w:t xml:space="preserve"> zwana powszechnie elektronicznym nosem.</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Elektroniczny nos to zespół sensorów odczytujący pomiary lotnych związków organicznych zawartych w otoczeniu. Czujnik gazów, poprzez pomiary takich cech jak rezystancja czy wilgotność, poz</w:t>
      </w:r>
      <w:r>
        <w:rPr>
          <w:rFonts w:ascii="Times New Roman" w:hAnsi="Times New Roman" w:cs="Times New Roman"/>
          <w:lang w:val="pl-PL"/>
        </w:rPr>
        <w:t xml:space="preserve">wala na przybliżenie zmysłu węchu. Technologia stojąca za czujnikami gazu, takim jak BME688, w połączeniu z uczeniem maszynowym</w:t>
      </w:r>
      <w:r>
        <w:rPr>
          <w:rFonts w:ascii="Times New Roman" w:hAnsi="Times New Roman" w:cs="Times New Roman"/>
          <w:lang w:val="pl-PL"/>
        </w:rPr>
        <w:t xml:space="preserve">,</w:t>
      </w:r>
      <w:r>
        <w:rPr>
          <w:rFonts w:ascii="Times New Roman" w:hAnsi="Times New Roman" w:cs="Times New Roman"/>
          <w:lang w:val="pl-PL"/>
        </w:rPr>
        <w:t xml:space="preserve"> może stanowić krok ku rozwiązaniu bardzo wielu intrygujących zagadnień. Sensory te zostały wykorzystane między innymi w badaniac</w:t>
      </w:r>
      <w:r>
        <w:rPr>
          <w:rFonts w:ascii="Times New Roman" w:hAnsi="Times New Roman" w:cs="Times New Roman"/>
          <w:lang w:val="pl-PL"/>
        </w:rPr>
        <w:t xml:space="preserve">h zanieczyszczeń powietrza</w:t>
      </w:r>
      <w:r>
        <w:rPr>
          <w:rFonts w:ascii="Times New Roman" w:hAnsi="Times New Roman" w:cs="Times New Roman"/>
          <w:vertAlign w:val="superscript"/>
          <w:lang w:val="pl-PL"/>
        </w:rPr>
        <w:t xml:space="preserve"> </w:t>
      </w:r>
      <w:r>
        <w:rPr>
          <w:rFonts w:ascii="Times New Roman" w:hAnsi="Times New Roman" w:cs="Times New Roman"/>
          <w:lang w:val="pl-PL"/>
        </w:rPr>
        <w:t xml:space="preserve">[1</w:t>
      </w:r>
      <w:r>
        <w:rPr>
          <w:rFonts w:ascii="Times New Roman" w:hAnsi="Times New Roman" w:cs="Times New Roman"/>
          <w:lang w:val="pl-PL"/>
        </w:rPr>
        <w:t xml:space="preserve">], klasyfikacji czarnej herbaty </w:t>
      </w:r>
      <w:r>
        <w:rPr>
          <w:rFonts w:ascii="Times New Roman" w:hAnsi="Times New Roman" w:cs="Times New Roman"/>
          <w:lang w:val="pl-PL"/>
        </w:rPr>
        <w:t xml:space="preserve">[2], czy analizie oddechu pacjentów w celu predykcji nowotworów płuc [3].</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W niniejszej pracy przedstawiono zastosowanie technik oraz metod analizy danych dla pomiarów zapachów perfum zebranych za</w:t>
      </w:r>
      <w:r>
        <w:rPr>
          <w:rFonts w:ascii="Times New Roman" w:hAnsi="Times New Roman" w:cs="Times New Roman"/>
          <w:lang w:val="pl-PL"/>
        </w:rPr>
        <w:t xml:space="preserve"> pomocą elektronicznego nosa BME688. Praca koncentruje się na eksploracyjnej analizie danych, klastrowaniu oraz klasyfikacji próbek zapachowych perfum oryginalnych oraz ich falsyfikatów. W pracy przedstawiono zastosowanie technik statystycznych oraz uczeni</w:t>
      </w:r>
      <w:r>
        <w:rPr>
          <w:rFonts w:ascii="Times New Roman" w:hAnsi="Times New Roman" w:cs="Times New Roman"/>
          <w:lang w:val="pl-PL"/>
        </w:rPr>
        <w:t xml:space="preserve">a maszynowego w zadaniach związanych z elektronicznym nosem, pozwalając m. in. na odkrycie interesujących zależności stojących za zapachami, dostrzeżenie, co przyczynia się do tego, jak ludzki zmysł węchu odczuwa dany </w:t>
      </w:r>
      <w:r>
        <w:rPr>
          <w:rFonts w:ascii="Times New Roman" w:hAnsi="Times New Roman" w:cs="Times New Roman"/>
          <w:lang w:val="pl-PL"/>
        </w:rPr>
        <w:t xml:space="preserve">zapach oraz, w konsekwencji, na zbudow</w:t>
      </w:r>
      <w:r>
        <w:rPr>
          <w:rFonts w:ascii="Times New Roman" w:hAnsi="Times New Roman" w:cs="Times New Roman"/>
          <w:lang w:val="pl-PL"/>
        </w:rPr>
        <w:t xml:space="preserve">anie modeli klasyfikacyjnych, skutecznie odpowiadających na zadane problemy. </w:t>
      </w:r>
      <w:r>
        <w:rPr>
          <w:rFonts w:ascii="Times New Roman" w:hAnsi="Times New Roman" w:cs="Times New Roman"/>
          <w:color w:val="ff0000"/>
          <w:lang w:val="pl-PL"/>
        </w:rPr>
        <w:t xml:space="preserve"> </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Praca składa się z czterech głównych części. Pierwsza przedstawia narzędzie służące przedstawionemu badaniu oraz metodologię zbierania danych. Druga dotyczy zebranych danych. Pr</w:t>
      </w:r>
      <w:r>
        <w:rPr>
          <w:rFonts w:ascii="Times New Roman" w:hAnsi="Times New Roman" w:cs="Times New Roman"/>
          <w:lang w:val="pl-PL"/>
        </w:rPr>
        <w:t xml:space="preserve">zeprowadzono tam analizę eksploracyjną oraz opisano preparację danych do modelu predykcyjnego. W części trzeciej przedstawiono zastosowane przez nas metody. Ostatnia część zawiera rezultaty oraz wnioski płynące z przeprowadzonego badania.</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Style w:val="700"/>
        <w:pBdr/>
        <w:spacing w:after="240" w:before="240"/>
        <w:ind/>
        <w:rPr/>
      </w:pPr>
      <w:r>
        <w:t xml:space="preserve">Sprzęt oraz meto</w:t>
      </w:r>
      <w:r>
        <w:t xml:space="preserve">dologia zbierania danych</w:t>
      </w:r>
      <w:r/>
    </w:p>
    <w:p>
      <w:pPr>
        <w:pBdr/>
        <w:spacing/>
        <w:ind/>
        <w:jc w:val="left"/>
        <w:rPr>
          <w:rFonts w:ascii="Times New Roman" w:hAnsi="Times New Roman" w:eastAsia="Times New Roman" w:cs="Times New Roman"/>
          <w:lang w:val="pl-PL"/>
          <w14:ligatures w14:val="none"/>
        </w:rPr>
      </w:pPr>
      <w:r>
        <w:rPr>
          <w:rFonts w:ascii="Times New Roman" w:hAnsi="Times New Roman" w:eastAsia="Times New Roman" w:cs="Times New Roman"/>
          <w:lang w:val="pl-PL"/>
          <w14:ligatures w14:val="none"/>
        </w:rPr>
        <w:t xml:space="preserve">Ta część poświęcona jest opisowi używanego sprzętu oraz metodologii zbierania danych do naszego badania. Przedstawiamy właściwości elektronicznego nosa, którym posłużyliśmy się w naszej pracy oraz szczegółowo omawiamy metodologię z</w:t>
      </w:r>
      <w:r>
        <w:rPr>
          <w:rFonts w:ascii="Times New Roman" w:hAnsi="Times New Roman" w:eastAsia="Times New Roman" w:cs="Times New Roman"/>
          <w:lang w:val="pl-PL"/>
          <w14:ligatures w14:val="none"/>
        </w:rPr>
        <w:t xml:space="preserve">bierania próbek lotnych związków organicznych pochodzących z perfum. Ostatnia sekcja prezentuje niektóre funkcjonalności programu BME AI-Studio, dedykowanego sensorom.</w:t>
      </w:r>
      <w:r>
        <w:rPr>
          <w:rFonts w:ascii="Times New Roman" w:hAnsi="Times New Roman" w:eastAsia="Times New Roman" w:cs="Times New Roman"/>
          <w:lang w:val="pl-PL"/>
          <w14:ligatures w14:val="none"/>
        </w:rPr>
      </w:r>
    </w:p>
    <w:p>
      <w:pPr>
        <w:pStyle w:val="700"/>
        <w:pBdr/>
        <w:spacing w:after="240" w:before="240"/>
        <w:ind/>
        <w:rPr/>
      </w:pPr>
      <w:r>
        <w:t xml:space="preserve">Sprzęt</w:t>
      </w:r>
      <w:r/>
    </w:p>
    <w:p>
      <w:pPr>
        <w:pBdr/>
        <w:spacing/>
        <w:ind/>
        <w:rPr>
          <w:rFonts w:ascii="Times New Roman" w:hAnsi="Times New Roman" w:cs="Times New Roman"/>
          <w:lang w:val="pl-PL"/>
        </w:rPr>
      </w:pPr>
      <w:r>
        <w:rPr>
          <w:rFonts w:ascii="Times New Roman" w:hAnsi="Times New Roman" w:cs="Times New Roman"/>
          <w:lang w:val="pl-PL"/>
        </w:rPr>
        <w:t xml:space="preserve">Na potrzeby naszych badań wykorzystaliśmy zespół Evaluation Kit Board BME688, będący połączeniem płytki deweloperskiej Adafruit HUZZAH32 </w:t>
      </w:r>
      <w:r>
        <w:rPr>
          <w:rFonts w:ascii="Times New Roman" w:hAnsi="Times New Roman" w:cs="Times New Roman"/>
          <w:lang w:val="pl-PL"/>
        </w:rPr>
        <w:br/>
        <w:t xml:space="preserve">z wbudowanym modułem Wi-Fi ESP32, oraz płytki deweloperskiej BME688 zawierającej osiem sensorów BOSCH BME688. Sensory </w:t>
      </w:r>
      <w:r>
        <w:rPr>
          <w:rFonts w:ascii="Times New Roman" w:hAnsi="Times New Roman" w:cs="Times New Roman"/>
          <w:lang w:val="pl-PL"/>
        </w:rPr>
        <w:t xml:space="preserve">są zdolne do rejestracji dziesięciu punktów pomiarowych rezystancji gazu, ciśnienia atmosferycznego </w:t>
      </w:r>
      <w:r>
        <w:rPr>
          <w:rFonts w:ascii="Times New Roman" w:hAnsi="Times New Roman" w:cs="Times New Roman"/>
          <w:lang w:val="pl-PL"/>
        </w:rPr>
        <w:br/>
        <w:t xml:space="preserve">w zakresie od 300 hPa do 1100 hPa, temperatury w szerokim zakresie od -40°C do +85°C oraz wilgotności powietrza w pełnym zakresie. W tabeli poniżej przedst</w:t>
      </w:r>
      <w:r>
        <w:rPr>
          <w:rFonts w:ascii="Times New Roman" w:hAnsi="Times New Roman" w:cs="Times New Roman"/>
          <w:lang w:val="pl-PL"/>
        </w:rPr>
        <w:t xml:space="preserve">awiono właściwości używanego urządzenia.</w:t>
      </w:r>
      <w:r>
        <w:rPr>
          <w:rFonts w:ascii="Times New Roman" w:hAnsi="Times New Roman" w:cs="Times New Roman"/>
          <w:lang w:val="pl-PL"/>
        </w:rPr>
      </w:r>
    </w:p>
    <w:p>
      <w:pPr>
        <w:pStyle w:val="1060"/>
        <w:pBdr/>
        <w:spacing w:after="40"/>
        <w:ind/>
        <w:rPr/>
      </w:pPr>
      <w:r>
        <w:t xml:space="preserve">Tabela 1.Właściwości Evaluation Kit Board BME688</w:t>
      </w:r>
      <w:r>
        <w:br/>
      </w:r>
      <w:r>
        <mc:AlternateContent>
          <mc:Choice Requires="wpg">
            <w:drawing>
              <wp:inline xmlns:wp="http://schemas.openxmlformats.org/drawingml/2006/wordprocessingDrawing" distT="0" distB="0" distL="0" distR="0">
                <wp:extent cx="4171950" cy="158258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6750" name=""/>
                        <pic:cNvPicPr>
                          <a:picLocks noChangeAspect="1"/>
                        </pic:cNvPicPr>
                        <pic:nvPr/>
                      </pic:nvPicPr>
                      <pic:blipFill>
                        <a:blip r:embed="rId11"/>
                        <a:stretch/>
                      </pic:blipFill>
                      <pic:spPr bwMode="auto">
                        <a:xfrm>
                          <a:off x="0" y="0"/>
                          <a:ext cx="4171950" cy="15825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28.50pt;height:124.61pt;mso-wrap-distance-left:0.00pt;mso-wrap-distance-top:0.00pt;mso-wrap-distance-right:0.00pt;mso-wrap-distance-bottom:0.00pt;z-index:1;" stroked="false">
                <v:imagedata r:id="rId11" o:title=""/>
                <o:lock v:ext="edit" rotation="t"/>
              </v:shape>
            </w:pict>
          </mc:Fallback>
        </mc:AlternateContent>
      </w:r>
      <w:r/>
    </w:p>
    <w:p>
      <w:pPr>
        <w:pStyle w:val="1060"/>
        <w:pBdr/>
        <w:spacing w:after="120" w:before="40"/>
        <w:ind/>
        <w:rPr/>
      </w:pPr>
      <w:r>
        <mc:AlternateContent>
          <mc:Choice Requires="wpg">
            <w:drawing>
              <wp:inline xmlns:wp="http://schemas.openxmlformats.org/drawingml/2006/wordprocessingDrawing" distT="0" distB="0" distL="0" distR="0">
                <wp:extent cx="4173415" cy="3031919"/>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9446" name=""/>
                        <pic:cNvPicPr>
                          <a:picLocks noChangeAspect="1"/>
                        </pic:cNvPicPr>
                        <pic:nvPr/>
                      </pic:nvPicPr>
                      <pic:blipFill>
                        <a:blip r:embed="rId12"/>
                        <a:stretch/>
                      </pic:blipFill>
                      <pic:spPr bwMode="auto">
                        <a:xfrm>
                          <a:off x="0" y="0"/>
                          <a:ext cx="4184228" cy="3039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28.62pt;height:238.73pt;mso-wrap-distance-left:0.00pt;mso-wrap-distance-top:0.00pt;mso-wrap-distance-right:0.00pt;mso-wrap-distance-bottom:0.00pt;z-index:1;" stroked="false">
                <v:imagedata r:id="rId12" o:title=""/>
                <o:lock v:ext="edit" rotation="t"/>
              </v:shape>
            </w:pict>
          </mc:Fallback>
        </mc:AlternateContent>
      </w:r>
      <w:r>
        <w:br/>
        <w:t xml:space="preserve">Źródło: Opracowanie własne.</w:t>
      </w:r>
      <w:r/>
    </w:p>
    <w:p>
      <w:pPr>
        <w:pStyle w:val="700"/>
        <w:pBdr/>
        <w:spacing w:after="240" w:before="240"/>
        <w:ind/>
        <w:rPr/>
      </w:pPr>
      <w:r/>
      <w:bookmarkStart w:id="0" w:name="_Ref1"/>
      <w:r>
        <w:t xml:space="preserve">Metodologia</w:t>
      </w:r>
      <w:bookmarkEnd w:id="0"/>
      <w:r/>
      <w:r/>
    </w:p>
    <w:p>
      <w:pPr>
        <w:pBdr/>
        <w:spacing/>
        <w:ind/>
        <w:rPr>
          <w:rFonts w:ascii="Times New Roman" w:hAnsi="Times New Roman" w:cs="Times New Roman"/>
          <w:lang w:val="pl-PL"/>
        </w:rPr>
      </w:pPr>
      <w:r>
        <w:rPr>
          <w:rFonts w:ascii="Times New Roman" w:hAnsi="Times New Roman" w:cs="Times New Roman"/>
          <w:lang w:val="pl-PL"/>
        </w:rPr>
        <w:t xml:space="preserve">Podczas zbierania próbek bardzo istotnym było zachowanie szczególnej ostrożności, by nie zanieczyścić płytki z sensorami, gdyż nawet niewielkie zabrudzenie powierzchni sensora mogłoby zaburzyć jego odczyty. </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Aby uniknąć bezpośredniej ekspozycji sensorów na</w:t>
      </w:r>
      <w:r>
        <w:rPr>
          <w:rFonts w:ascii="Times New Roman" w:hAnsi="Times New Roman" w:cs="Times New Roman"/>
          <w:lang w:val="pl-PL"/>
        </w:rPr>
        <w:t xml:space="preserve"> estry zawarte w badanych wodach perfumowanych, postanowiliśmy nakładać zapachy na paski z gęstego, niezadrukowanego papieru, pochodzącego z tej samej płachty papieru dla maksymalnej powtarzalności testu. W ten sposób przygotowany preparat pozostawiany był</w:t>
      </w:r>
      <w:r>
        <w:rPr>
          <w:rFonts w:ascii="Times New Roman" w:hAnsi="Times New Roman" w:cs="Times New Roman"/>
          <w:lang w:val="pl-PL"/>
        </w:rPr>
        <w:t xml:space="preserve"> do odparowania alkoholu przez minutę. Następnie, wraz z płytką, preparat umieszczany był w szczelnym worku wykonanym z wysokiej gęstości polietylenu. Po trwającej 30 minut (</w:t>
      </w:r>
      <w:r>
        <w:rPr>
          <w:rFonts w:ascii="Times New Roman" w:hAnsi="Times New Roman" w:cs="Times New Roman"/>
          <w:sz w:val="20"/>
          <w:szCs w:val="20"/>
          <w:lang w:val="pl-PL"/>
        </w:rPr>
        <w:t xml:space="preserve">±1 min.</w:t>
      </w:r>
      <w:r>
        <w:rPr>
          <w:rFonts w:ascii="Times New Roman" w:hAnsi="Times New Roman" w:cs="Times New Roman"/>
          <w:lang w:val="pl-PL"/>
        </w:rPr>
        <w:t xml:space="preserve">) sesji poboru głównej próbki, pobierany był pomiar poza workiem, samego ot</w:t>
      </w:r>
      <w:r>
        <w:rPr>
          <w:rFonts w:ascii="Times New Roman" w:hAnsi="Times New Roman" w:cs="Times New Roman"/>
          <w:lang w:val="pl-PL"/>
        </w:rPr>
        <w:t xml:space="preserve">oczenia pozbawionego preparatu perfum. Trwający 10 minut (</w:t>
      </w:r>
      <w:r>
        <w:rPr>
          <w:rFonts w:ascii="Times New Roman" w:hAnsi="Times New Roman" w:cs="Times New Roman"/>
          <w:sz w:val="20"/>
          <w:szCs w:val="20"/>
          <w:lang w:val="pl-PL"/>
        </w:rPr>
        <w:t xml:space="preserve">±0.5 min.</w:t>
      </w:r>
      <w:r>
        <w:rPr>
          <w:rFonts w:ascii="Times New Roman" w:hAnsi="Times New Roman" w:cs="Times New Roman"/>
          <w:lang w:val="pl-PL"/>
        </w:rPr>
        <w:t xml:space="preserve">) pomiar miał na celu umożliwienie późniejszego odfiltrowania rezydualnych cząstek zapachowych, które podczas pomiaru głównego mogły osadzić się na powierzchni zespołu. </w:t>
      </w:r>
      <w:r>
        <w:rPr>
          <w:rFonts w:ascii="Times New Roman" w:hAnsi="Times New Roman" w:cs="Times New Roman"/>
          <w:lang w:val="pl-PL"/>
        </w:rPr>
        <w:tab/>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Po zakończeniu dan</w:t>
      </w:r>
      <w:r>
        <w:rPr>
          <w:rFonts w:ascii="Times New Roman" w:hAnsi="Times New Roman" w:cs="Times New Roman"/>
          <w:lang w:val="pl-PL"/>
        </w:rPr>
        <w:t xml:space="preserve">ej sesji pomiarów, cały zespół sensorów pozostawiano do wywietrzenia przez okres ok. 2 godz. Warto zaznaczyć, że zadbaliśmy o to, by pomiary próbek oryginału i imitacji danego zapachu zawsze były oddzielone   pomiarem wody perfumowanej innego producenta. W</w:t>
      </w:r>
      <w:r>
        <w:rPr>
          <w:rFonts w:ascii="Times New Roman" w:hAnsi="Times New Roman" w:cs="Times New Roman"/>
          <w:lang w:val="pl-PL"/>
        </w:rPr>
        <w:t xml:space="preserve"> ten sposób ograniczyliśmy </w:t>
      </w:r>
      <w:r>
        <w:rPr>
          <w:rFonts w:ascii="Times New Roman" w:hAnsi="Times New Roman" w:cs="Times New Roman"/>
          <w:lang w:val="pl-PL"/>
        </w:rPr>
        <w:t xml:space="preserve">scenariusz, w którym wyniki badań wskazywałyby na wyższe podobieństwo zapachów, niż obserwowane w rzeczywistości, na przykład z powodu rezydualnych śladów substancji zapachowych perfum oryginalnych, obecnych </w:t>
      </w:r>
      <w:r>
        <w:rPr>
          <w:rFonts w:ascii="Times New Roman" w:hAnsi="Times New Roman" w:cs="Times New Roman"/>
          <w:lang w:val="pl-PL"/>
        </w:rPr>
        <w:br/>
        <w:t xml:space="preserve">w trakcie badania pe</w:t>
      </w:r>
      <w:r>
        <w:rPr>
          <w:rFonts w:ascii="Times New Roman" w:hAnsi="Times New Roman" w:cs="Times New Roman"/>
          <w:lang w:val="pl-PL"/>
        </w:rPr>
        <w:t xml:space="preserve">rfum nieoryginalnych. </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Kolejna sesja pomiarów odbywała się przy użyciu wywietrzonego zespołu czujników, w wywietrzonym pomieszczeniu oraz z wykorzystaniem nowego worka.</w:t>
      </w:r>
      <w:r>
        <w:rPr>
          <w:rFonts w:ascii="Times New Roman" w:hAnsi="Times New Roman" w:cs="Times New Roman"/>
          <w:lang w:val="pl-PL"/>
        </w:rPr>
        <w:tab/>
      </w:r>
      <w:r>
        <w:rPr>
          <w:rFonts w:ascii="Times New Roman" w:hAnsi="Times New Roman" w:cs="Times New Roman"/>
          <w:lang w:val="pl-PL"/>
        </w:rPr>
      </w:r>
    </w:p>
    <w:p>
      <w:pPr>
        <w:pStyle w:val="1061"/>
        <w:pBdr/>
        <w:spacing w:after="40" w:afterAutospacing="0" w:before="120" w:beforeAutospacing="0"/>
        <w:ind/>
        <w:jc w:val="center"/>
        <w:rPr/>
      </w:pPr>
      <w:r>
        <mc:AlternateContent>
          <mc:Choice Requires="wpg">
            <w:drawing>
              <wp:inline xmlns:wp="http://schemas.openxmlformats.org/drawingml/2006/wordprocessingDrawing" distT="0" distB="0" distL="0" distR="0">
                <wp:extent cx="3653790" cy="2436032"/>
                <wp:effectExtent l="19050" t="19050" r="22860" b="215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13"/>
                        <a:stretch/>
                      </pic:blipFill>
                      <pic:spPr bwMode="auto">
                        <a:xfrm>
                          <a:off x="0" y="0"/>
                          <a:ext cx="3680552" cy="2453874"/>
                        </a:xfrm>
                        <a:prstGeom prst="rect">
                          <a:avLst/>
                        </a:prstGeom>
                        <a:noFill/>
                        <a:ln w="9525">
                          <a:solidFill>
                            <a:schemeClr val="tx1"/>
                          </a:solidFill>
                          <a:miter/>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7.70pt;height:191.81pt;mso-wrap-distance-left:0.00pt;mso-wrap-distance-top:0.00pt;mso-wrap-distance-right:0.00pt;mso-wrap-distance-bottom:0.00pt;z-index:1;" strokecolor="#000000" strokeweight="0.75pt">
                <v:imagedata r:id="rId13" o:title=""/>
                <o:lock v:ext="edit" rotation="t"/>
              </v:shape>
            </w:pict>
          </mc:Fallback>
        </mc:AlternateContent>
      </w:r>
      <w:r/>
    </w:p>
    <w:p>
      <w:pPr>
        <w:pStyle w:val="1060"/>
        <w:pBdr/>
        <w:spacing w:after="120" w:before="0"/>
        <w:ind/>
        <w:rPr/>
      </w:pPr>
      <w:r>
        <w:t xml:space="preserve">Rys. 1. Evaluation Kit Board BME688 podczas zbierania próbek perfum</w:t>
      </w:r>
      <w:r>
        <w:br/>
        <w:t xml:space="preserve">Źródło: Opracowa</w:t>
      </w:r>
      <w:r>
        <w:t xml:space="preserve">nie własne</w:t>
      </w:r>
      <w:r/>
    </w:p>
    <w:p>
      <w:pPr>
        <w:pStyle w:val="700"/>
        <w:pBdr/>
        <w:spacing w:after="240" w:before="240"/>
        <w:ind/>
        <w:rPr/>
      </w:pPr>
      <w:r>
        <w:t xml:space="preserve">Program</w:t>
      </w:r>
      <w:r/>
    </w:p>
    <w:p>
      <w:pPr>
        <w:pBdr/>
        <w:spacing/>
        <w:ind/>
        <w:rPr>
          <w:rFonts w:ascii="Times New Roman" w:hAnsi="Times New Roman" w:cs="Times New Roman"/>
          <w:lang w:val="pl-PL"/>
        </w:rPr>
      </w:pPr>
      <w:r>
        <w:rPr>
          <w:rFonts w:ascii="Times New Roman" w:hAnsi="Times New Roman" w:cs="Times New Roman"/>
          <w:lang w:val="pl-PL"/>
        </w:rPr>
        <w:t xml:space="preserve">Zespół układów scalonych i sensorów współpracuje z oprogramowaniem BME AI-Studio, umożliwiającym dostosowanie sposobu, w jaki urządzenie będzie zbierało dane z otoczenia.</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Ustalając szczegółowy program, szukaliśmy złotego środka pomiędzy </w:t>
      </w:r>
      <w:r>
        <w:rPr>
          <w:rFonts w:ascii="Times New Roman" w:hAnsi="Times New Roman" w:cs="Times New Roman"/>
          <w:lang w:val="pl-PL"/>
        </w:rPr>
        <w:t xml:space="preserve">różnorodnością i szerokością zakresu pomiarowego, a powtarzalnością </w:t>
      </w:r>
      <w:r>
        <w:rPr>
          <w:rFonts w:ascii="Times New Roman" w:hAnsi="Times New Roman" w:cs="Times New Roman"/>
          <w:lang w:val="pl-PL"/>
        </w:rPr>
        <w:br/>
        <w:t xml:space="preserve">i niezawodnością. Połączenie tych cech zapewniła kombinacja dwóch </w:t>
      </w:r>
      <w:r>
        <w:rPr>
          <w:rFonts w:ascii="Times New Roman" w:hAnsi="Times New Roman" w:cs="Times New Roman"/>
          <w:lang w:val="pl-PL"/>
        </w:rPr>
        <w:br/>
        <w:t xml:space="preserve">profili: HP-301 oraz HP-504, rozłożonych równomiernie na 4 pary sensorów.</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Decydując o cyklu pracy układu wybraliśmy usta</w:t>
      </w:r>
      <w:r>
        <w:rPr>
          <w:rFonts w:ascii="Times New Roman" w:hAnsi="Times New Roman" w:cs="Times New Roman"/>
          <w:lang w:val="pl-PL"/>
        </w:rPr>
        <w:t xml:space="preserve">wienie RDC-1-0, zapewniające stałe próbkowanie przez cały okres trwania pomiaru.</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Konfiguracja sensorów oraz przebiegi wybranych do badania profili termicznych, prezentują pochodzące z programu BME AI-Studio grafiki zamieszczone poniżej. </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Bdr/>
        <w:spacing w:after="40" w:before="40"/>
        <w:ind/>
        <w:jc w:val="center"/>
        <w:rPr>
          <w:rFonts w:ascii="Times New Roman" w:hAnsi="Times New Roman" w:cs="Times New Roman"/>
          <w:lang w:val="pl-PL"/>
        </w:rPr>
      </w:pPr>
      <w:r>
        <w:rPr>
          <w:rFonts w:ascii="Times New Roman" w:hAnsi="Times New Roman" w:cs="Times New Roman"/>
          <w:lang w:val="pl-PL" w:eastAsia="pl-PL"/>
        </w:rPr>
        <mc:AlternateContent>
          <mc:Choice Requires="wpg">
            <w:drawing>
              <wp:inline xmlns:wp="http://schemas.openxmlformats.org/drawingml/2006/wordprocessingDrawing" distT="0" distB="0" distL="0" distR="0">
                <wp:extent cx="3404168" cy="1980000"/>
                <wp:effectExtent l="19050" t="19050" r="25400" b="203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4"/>
                        <a:stretch/>
                      </pic:blipFill>
                      <pic:spPr bwMode="auto">
                        <a:xfrm>
                          <a:off x="0" y="0"/>
                          <a:ext cx="3404168" cy="1980000"/>
                        </a:xfrm>
                        <a:prstGeom prst="rect">
                          <a:avLst/>
                        </a:prstGeom>
                        <a:noFill/>
                        <a:ln>
                          <a:solidFill>
                            <a:schemeClr val="tx1"/>
                          </a:solidFill>
                          <a:miter/>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68.04pt;height:155.91pt;mso-wrap-distance-left:0.00pt;mso-wrap-distance-top:0.00pt;mso-wrap-distance-right:0.00pt;mso-wrap-distance-bottom:0.00pt;z-index:1;" strokecolor="#000000">
                <v:imagedata r:id="rId14" o:title=""/>
                <o:lock v:ext="edit" rotation="t"/>
              </v:shape>
            </w:pict>
          </mc:Fallback>
        </mc:AlternateContent>
      </w:r>
      <w:r>
        <w:rPr>
          <w:rFonts w:ascii="Times New Roman" w:hAnsi="Times New Roman" w:cs="Times New Roman"/>
          <w:lang w:val="pl-PL"/>
        </w:rPr>
      </w:r>
    </w:p>
    <w:p>
      <w:pPr>
        <w:pStyle w:val="1060"/>
        <w:pBdr/>
        <w:spacing/>
        <w:ind/>
        <w:rPr/>
      </w:pPr>
      <w:r>
        <w:t xml:space="preserve">Rys. 2. Przebie</w:t>
      </w:r>
      <w:r>
        <w:t xml:space="preserve">g profilu HP-301</w:t>
      </w:r>
      <w:r>
        <w:br/>
        <w:t xml:space="preserve">Źródło: Program BME AI-Studio</w:t>
      </w:r>
      <w:r/>
    </w:p>
    <w:p>
      <w:pPr>
        <w:pBdr/>
        <w:spacing w:after="40" w:before="40"/>
        <w:ind/>
        <w:jc w:val="center"/>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Bdr/>
        <w:spacing w:after="40" w:before="40"/>
        <w:ind/>
        <w:jc w:val="center"/>
        <w:rPr>
          <w:rFonts w:ascii="Times New Roman" w:hAnsi="Times New Roman" w:cs="Times New Roman"/>
          <w:lang w:val="pl-PL"/>
        </w:rPr>
      </w:pPr>
      <w:r>
        <w:rPr>
          <w:rFonts w:ascii="Times New Roman" w:hAnsi="Times New Roman" w:cs="Times New Roman"/>
          <w:lang w:val="pl-PL" w:eastAsia="pl-PL"/>
        </w:rPr>
        <mc:AlternateContent>
          <mc:Choice Requires="wpg">
            <w:drawing>
              <wp:inline xmlns:wp="http://schemas.openxmlformats.org/drawingml/2006/wordprocessingDrawing" distT="0" distB="0" distL="0" distR="0">
                <wp:extent cx="3404168" cy="1980000"/>
                <wp:effectExtent l="19050" t="19050" r="25400" b="2032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15"/>
                        <a:stretch/>
                      </pic:blipFill>
                      <pic:spPr bwMode="auto">
                        <a:xfrm>
                          <a:off x="0" y="0"/>
                          <a:ext cx="3404168" cy="1980000"/>
                        </a:xfrm>
                        <a:prstGeom prst="rect">
                          <a:avLst/>
                        </a:prstGeom>
                        <a:noFill/>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68.04pt;height:155.91pt;mso-wrap-distance-left:0.00pt;mso-wrap-distance-top:0.00pt;mso-wrap-distance-right:0.00pt;mso-wrap-distance-bottom:0.00pt;z-index:1;" strokecolor="#000000">
                <v:imagedata r:id="rId15" o:title=""/>
                <o:lock v:ext="edit" rotation="t"/>
              </v:shape>
            </w:pict>
          </mc:Fallback>
        </mc:AlternateContent>
      </w:r>
      <w:r>
        <w:rPr>
          <w:rFonts w:ascii="Times New Roman" w:hAnsi="Times New Roman" w:cs="Times New Roman"/>
          <w:lang w:val="pl-PL"/>
        </w:rPr>
      </w:r>
    </w:p>
    <w:p>
      <w:pPr>
        <w:pStyle w:val="1060"/>
        <w:pBdr/>
        <w:spacing/>
        <w:ind/>
        <w:rPr/>
      </w:pPr>
      <w:r>
        <w:t xml:space="preserve">Rys. 3. Przebieg profilu HP-504</w:t>
      </w:r>
      <w:r>
        <w:br/>
        <w:t xml:space="preserve">Źródło: Program BME AI-Studio</w:t>
      </w:r>
      <w:r/>
    </w:p>
    <w:p>
      <w:pPr>
        <w:pBdr/>
        <w:spacing w:after="40" w:before="40"/>
        <w:ind/>
        <w:jc w:val="center"/>
        <w:rPr>
          <w:rFonts w:ascii="Times New Roman" w:hAnsi="Times New Roman" w:cs="Times New Roman"/>
          <w:lang w:val="pl-PL"/>
        </w:rPr>
      </w:pPr>
      <w:r>
        <w:rPr>
          <w:rFonts w:ascii="Times New Roman" w:hAnsi="Times New Roman" w:cs="Times New Roman"/>
          <w:lang w:val="pl-PL" w:eastAsia="pl-PL"/>
        </w:rPr>
        <mc:AlternateContent>
          <mc:Choice Requires="wpg">
            <w:drawing>
              <wp:inline xmlns:wp="http://schemas.openxmlformats.org/drawingml/2006/wordprocessingDrawing" distT="0" distB="0" distL="0" distR="0">
                <wp:extent cx="3419475" cy="1374688"/>
                <wp:effectExtent l="19050" t="19050" r="9525" b="1651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16"/>
                        <a:stretch/>
                      </pic:blipFill>
                      <pic:spPr bwMode="auto">
                        <a:xfrm>
                          <a:off x="0" y="0"/>
                          <a:ext cx="3447373" cy="1385903"/>
                        </a:xfrm>
                        <a:prstGeom prst="rect">
                          <a:avLst/>
                        </a:prstGeom>
                        <a:noFill/>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69.25pt;height:108.24pt;mso-wrap-distance-left:0.00pt;mso-wrap-distance-top:0.00pt;mso-wrap-distance-right:0.00pt;mso-wrap-distance-bottom:0.00pt;z-index:1;" strokecolor="#000000">
                <v:imagedata r:id="rId16" o:title=""/>
                <o:lock v:ext="edit" rotation="t"/>
              </v:shape>
            </w:pict>
          </mc:Fallback>
        </mc:AlternateContent>
      </w:r>
      <w:r>
        <w:rPr>
          <w:rFonts w:ascii="Times New Roman" w:hAnsi="Times New Roman" w:cs="Times New Roman"/>
          <w:lang w:val="pl-PL"/>
        </w:rPr>
      </w:r>
    </w:p>
    <w:p>
      <w:pPr>
        <w:pStyle w:val="1060"/>
        <w:pBdr/>
        <w:spacing/>
        <w:ind/>
        <w:rPr/>
      </w:pPr>
      <w:r>
        <w:t xml:space="preserve">Rys. 4. Układ sensorów BME688</w:t>
      </w:r>
      <w:r>
        <w:br/>
        <w:t xml:space="preserve">Źródło: Program BME AI-Studio</w:t>
      </w:r>
      <w:r/>
    </w:p>
    <w:p>
      <w:pPr>
        <w:pStyle w:val="700"/>
        <w:pBdr/>
        <w:spacing w:after="240" w:before="240"/>
        <w:ind/>
        <w:rPr/>
      </w:pPr>
      <w:r>
        <w:t xml:space="preserve">Wykorzystanie i modelowanie danych</w:t>
      </w:r>
      <w:r/>
    </w:p>
    <w:p>
      <w:pPr>
        <w:pBdr/>
        <w:spacing/>
        <w:ind/>
        <w:rPr>
          <w:rFonts w:ascii="Times New Roman" w:hAnsi="Times New Roman" w:cs="Times New Roman"/>
          <w:lang w:val="pl-PL"/>
        </w:rPr>
      </w:pPr>
      <w:r>
        <w:rPr>
          <w:rFonts w:ascii="Times New Roman" w:hAnsi="Times New Roman" w:cs="Times New Roman"/>
          <w:lang w:val="pl-PL"/>
        </w:rPr>
        <w:t xml:space="preserve">W tej części pracy zostaną przedstawione zebran</w:t>
      </w:r>
      <w:r>
        <w:rPr>
          <w:rFonts w:ascii="Times New Roman" w:hAnsi="Times New Roman" w:cs="Times New Roman"/>
          <w:lang w:val="pl-PL"/>
        </w:rPr>
        <w:t xml:space="preserve">e dane, zaprezentowana zostanie eksploracyjna analiza danych oraz porównanie zebranych danych w kontekście postawionego przedmiotu badania.</w:t>
      </w:r>
      <w:r>
        <w:rPr>
          <w:rFonts w:ascii="Times New Roman" w:hAnsi="Times New Roman" w:cs="Times New Roman"/>
          <w:lang w:val="pl-PL"/>
        </w:rPr>
      </w:r>
    </w:p>
    <w:p>
      <w:pPr>
        <w:pStyle w:val="700"/>
        <w:pBdr/>
        <w:spacing w:after="240" w:before="240"/>
        <w:ind/>
        <w:rPr>
          <w:sz w:val="22"/>
          <w:szCs w:val="22"/>
        </w:rPr>
      </w:pPr>
      <w:r>
        <w:t xml:space="preserve">Charakterystyka zebranych danych</w:t>
      </w:r>
      <w:r>
        <w:rPr>
          <w:sz w:val="22"/>
          <w:szCs w:val="22"/>
        </w:rPr>
      </w:r>
    </w:p>
    <w:p>
      <w:pPr>
        <w:pBdr/>
        <w:spacing/>
        <w:ind/>
        <w:rPr>
          <w:rFonts w:ascii="Times New Roman" w:hAnsi="Times New Roman" w:cs="Times New Roman"/>
        </w:rPr>
      </w:pPr>
      <w:r>
        <w:rPr>
          <w:rFonts w:ascii="Times New Roman" w:hAnsi="Times New Roman" w:eastAsia="Times New Roman" w:cs="Times New Roman"/>
          <w:lang w:val="pl-PL"/>
        </w:rPr>
        <w:t xml:space="preserve">W</w:t>
      </w:r>
      <w:r>
        <w:rPr>
          <w:rFonts w:ascii="Times New Roman" w:hAnsi="Times New Roman" w:cs="Times New Roman"/>
          <w:lang w:val="pl-PL"/>
        </w:rPr>
        <w:t xml:space="preserve"> badaniu uwzględniono 4 pary perfum oryginalnych oraz fałszywych. </w:t>
      </w:r>
      <w:r>
        <w:rPr>
          <w:rFonts w:ascii="Times New Roman" w:hAnsi="Times New Roman" w:cs="Times New Roman"/>
        </w:rPr>
        <w:t xml:space="preserve">Są to: </w:t>
      </w:r>
      <w:r>
        <w:rPr>
          <w:rFonts w:ascii="Times New Roman" w:hAnsi="Times New Roman" w:cs="Times New Roman"/>
          <w:i/>
        </w:rPr>
        <w:t xml:space="preserve">Euphoria</w:t>
      </w:r>
      <w:r>
        <w:rPr>
          <w:rFonts w:ascii="Times New Roman" w:hAnsi="Times New Roman" w:cs="Times New Roman"/>
        </w:rPr>
        <w:t xml:space="preserve"> (Calvin Klein), </w:t>
      </w:r>
      <w:r>
        <w:rPr>
          <w:rFonts w:ascii="Times New Roman" w:hAnsi="Times New Roman" w:cs="Times New Roman"/>
          <w:i/>
        </w:rPr>
        <w:t xml:space="preserve">Good Girl</w:t>
      </w:r>
      <w:r>
        <w:rPr>
          <w:rFonts w:ascii="Times New Roman" w:hAnsi="Times New Roman" w:cs="Times New Roman"/>
        </w:rPr>
        <w:t xml:space="preserve"> (Carolina Herrera), </w:t>
      </w:r>
      <w:r>
        <w:rPr>
          <w:rFonts w:ascii="Times New Roman" w:hAnsi="Times New Roman" w:cs="Times New Roman"/>
          <w:i/>
        </w:rPr>
        <w:t xml:space="preserve">The One</w:t>
      </w:r>
      <w:r>
        <w:rPr>
          <w:rFonts w:ascii="Times New Roman" w:hAnsi="Times New Roman" w:cs="Times New Roman"/>
        </w:rPr>
        <w:t xml:space="preserve"> (Dolce &amp; Gabbana) oraz </w:t>
      </w:r>
      <w:r>
        <w:rPr>
          <w:rFonts w:ascii="Times New Roman" w:hAnsi="Times New Roman" w:cs="Times New Roman"/>
          <w:i/>
        </w:rPr>
        <w:t xml:space="preserve">Y </w:t>
      </w:r>
      <w:r>
        <w:rPr>
          <w:rFonts w:ascii="Times New Roman" w:hAnsi="Times New Roman" w:cs="Times New Roman"/>
        </w:rPr>
        <w:t xml:space="preserve">(</w:t>
      </w:r>
      <w:r>
        <w:rPr>
          <w:rFonts w:ascii="Times New Roman" w:hAnsi="Times New Roman" w:cs="Times New Roman"/>
          <w:iCs/>
        </w:rPr>
        <w:t xml:space="preserve">Yves Saint Laurent</w:t>
      </w:r>
      <w:r>
        <w:rPr>
          <w:rFonts w:ascii="Times New Roman" w:hAnsi="Times New Roman" w:cs="Times New Roman"/>
        </w:rPr>
        <w:t xml:space="preserve">). </w:t>
      </w:r>
      <w:r>
        <w:rPr>
          <w:rFonts w:ascii="Times New Roman" w:hAnsi="Times New Roman" w:cs="Times New Roman"/>
        </w:rPr>
      </w:r>
    </w:p>
    <w:p>
      <w:pPr>
        <w:pBdr/>
        <w:spacing/>
        <w:ind/>
        <w:rPr>
          <w:rFonts w:ascii="Times New Roman" w:hAnsi="Times New Roman" w:cs="Times New Roman"/>
          <w:u w:val="single"/>
          <w:lang w:val="pl-PL"/>
        </w:rPr>
      </w:pPr>
      <w:r>
        <w:rPr>
          <w:rFonts w:ascii="Times New Roman" w:hAnsi="Times New Roman" w:cs="Times New Roman"/>
          <w:lang w:val="pl-PL"/>
        </w:rPr>
        <w:t xml:space="preserve">Jak wspomniano w poprzedniej części, dane dotyczące perfum zostały zebrane za pomocą 8 sensorów BME688, przy wykorzystaniu dwóch profili temperaturowych,</w:t>
      </w:r>
      <w:r>
        <w:rPr>
          <w:rFonts w:ascii="Times New Roman" w:hAnsi="Times New Roman" w:cs="Times New Roman"/>
          <w:lang w:val="pl-PL"/>
        </w:rPr>
        <w:t xml:space="preserve"> w ciągłym cyklu pracy urządzenia. Elektroniczny nos zbiera dane dla 4 kanałów: rezystancji (w Ohmach), temperatury (w °C), ciśnienia (w hPa) oraz wilgotności (w %). </w:t>
      </w:r>
      <w:r>
        <w:rPr>
          <w:rFonts w:ascii="Times New Roman" w:hAnsi="Times New Roman" w:cs="Times New Roman"/>
          <w:u w:val="single"/>
          <w:lang w:val="pl-PL"/>
        </w:rPr>
      </w:r>
    </w:p>
    <w:p>
      <w:pPr>
        <w:pBdr/>
        <w:spacing/>
        <w:ind/>
        <w:rPr>
          <w:rFonts w:ascii="Times New Roman" w:hAnsi="Times New Roman" w:cs="Times New Roman"/>
          <w:lang w:val="pl-PL"/>
        </w:rPr>
      </w:pPr>
      <w:r>
        <w:rPr>
          <w:rFonts w:ascii="Times New Roman" w:hAnsi="Times New Roman" w:cs="Times New Roman"/>
          <w:lang w:val="pl-PL"/>
        </w:rPr>
        <w:t xml:space="preserve">Jako przykład opracowania zebranych danych posłużą falsyfikaty perfum </w:t>
      </w:r>
      <w:r>
        <w:rPr>
          <w:rFonts w:ascii="Times New Roman" w:hAnsi="Times New Roman" w:cs="Times New Roman"/>
          <w:i/>
          <w:lang w:val="pl-PL"/>
        </w:rPr>
        <w:t xml:space="preserve">Euphoria</w:t>
      </w:r>
      <w:r>
        <w:rPr>
          <w:rFonts w:ascii="Times New Roman" w:hAnsi="Times New Roman" w:cs="Times New Roman"/>
          <w:lang w:val="pl-PL"/>
        </w:rPr>
        <w:t xml:space="preserve">. Na rysunk</w:t>
      </w:r>
      <w:r>
        <w:rPr>
          <w:rFonts w:ascii="Times New Roman" w:hAnsi="Times New Roman" w:cs="Times New Roman"/>
          <w:lang w:val="pl-PL"/>
        </w:rPr>
        <w:t xml:space="preserve">u poniżej przedstawiono odczyty elektronicznego nosa ze wszystkich 4 kanałów w podziale na dziesięć kroków pomiarowych każdy. </w:t>
      </w:r>
      <w:r>
        <w:rPr>
          <w:rFonts w:ascii="Times New Roman" w:hAnsi="Times New Roman" w:cs="Times New Roman"/>
          <w:lang w:val="pl-PL"/>
        </w:rPr>
      </w:r>
    </w:p>
    <w:p>
      <w:pPr>
        <w:pBdr/>
        <w:spacing/>
        <w:ind/>
        <w:jc w:val="center"/>
        <w:rPr>
          <w:rFonts w:ascii="Times New Roman" w:hAnsi="Times New Roman" w:cs="Times New Roman"/>
        </w:rPr>
      </w:pPr>
      <w:r>
        <w:rPr>
          <w:rFonts w:ascii="Times New Roman" w:hAnsi="Times New Roman" w:cs="Times New Roman"/>
          <w:lang w:val="pl-PL" w:eastAsia="pl-PL"/>
        </w:rPr>
        <mc:AlternateContent>
          <mc:Choice Requires="wpg">
            <w:drawing>
              <wp:inline xmlns:wp="http://schemas.openxmlformats.org/drawingml/2006/wordprocessingDrawing" distT="0" distB="0" distL="0" distR="0">
                <wp:extent cx="4559213" cy="3048622"/>
                <wp:effectExtent l="0" t="0" r="0" b="0"/>
                <wp:docPr id="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
                        <a:stretch/>
                      </pic:blipFill>
                      <pic:spPr bwMode="auto">
                        <a:xfrm>
                          <a:off x="0" y="0"/>
                          <a:ext cx="4576853" cy="30604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58.99pt;height:240.05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cs="Times New Roman"/>
        </w:rPr>
      </w:r>
    </w:p>
    <w:p>
      <w:pPr>
        <w:pStyle w:val="1060"/>
        <w:pBdr/>
        <w:spacing/>
        <w:ind/>
        <w:rPr/>
      </w:pPr>
      <w:r>
        <w:t xml:space="preserve">Rys. 5. Odczyty 4 kanałów w dziesięciu krokach dla falsyfikatów perfum Euphoria</w:t>
      </w:r>
      <w:r>
        <w:br/>
        <w:t xml:space="preserve">Źródło: Opracowanie własne</w:t>
      </w:r>
      <w:r/>
    </w:p>
    <w:p>
      <w:pPr>
        <w:pBdr/>
        <w:spacing/>
        <w:ind w:firstLine="0"/>
        <w:rPr>
          <w:rFonts w:ascii="Times New Roman" w:hAnsi="Times New Roman" w:cs="Times New Roman"/>
          <w:lang w:val="pl-PL"/>
        </w:rPr>
      </w:pPr>
      <w:r>
        <w:rPr>
          <w:rFonts w:ascii="Times New Roman" w:hAnsi="Times New Roman" w:cs="Times New Roman"/>
          <w:lang w:val="pl-PL"/>
        </w:rPr>
        <w:t xml:space="preserve">Poniżej przedstawiono przebiegi dla poszczególnych kanałów falsyfikatów perfum </w:t>
      </w:r>
      <w:r>
        <w:rPr>
          <w:rFonts w:ascii="Times New Roman" w:hAnsi="Times New Roman" w:cs="Times New Roman"/>
          <w:i/>
          <w:lang w:val="pl-PL"/>
        </w:rPr>
        <w:t xml:space="preserve">Euphoria</w:t>
      </w:r>
      <w:r>
        <w:rPr>
          <w:rFonts w:ascii="Times New Roman" w:hAnsi="Times New Roman" w:cs="Times New Roman"/>
          <w:lang w:val="pl-PL"/>
        </w:rPr>
        <w:t xml:space="preserve">.</w:t>
      </w:r>
      <w:r>
        <w:rPr>
          <w:rFonts w:ascii="Times New Roman" w:hAnsi="Times New Roman" w:cs="Times New Roman"/>
          <w:lang w:val="pl-PL"/>
        </w:rPr>
      </w:r>
    </w:p>
    <w:p>
      <w:pPr>
        <w:pBdr/>
        <w:spacing/>
        <w:ind w:firstLine="0"/>
        <w:jc w:val="center"/>
        <w:rPr>
          <w:rFonts w:ascii="Times New Roman" w:hAnsi="Times New Roman" w:cs="Times New Roman"/>
          <w:lang w:val="pl-PL"/>
        </w:rPr>
      </w:pPr>
      <w:r>
        <w:rPr>
          <w:rFonts w:ascii="Times New Roman" w:hAnsi="Times New Roman" w:cs="Times New Roman"/>
          <w:lang w:val="pl-PL" w:eastAsia="pl-PL"/>
        </w:rPr>
        <mc:AlternateContent>
          <mc:Choice Requires="wpg">
            <w:drawing>
              <wp:inline xmlns:wp="http://schemas.openxmlformats.org/drawingml/2006/wordprocessingDrawing" distT="0" distB="0" distL="0" distR="0">
                <wp:extent cx="4536440" cy="312547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
                        <a:stretch/>
                      </pic:blipFill>
                      <pic:spPr bwMode="auto">
                        <a:xfrm>
                          <a:off x="0" y="0"/>
                          <a:ext cx="4536440" cy="31254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57.20pt;height:246.10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lang w:val="pl-PL"/>
        </w:rPr>
      </w:r>
    </w:p>
    <w:p>
      <w:pPr>
        <w:pBdr/>
        <w:spacing/>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Rys. 6. Przebieg badanych zmiennych dla falsyfikatów perfum Euphoria</w:t>
      </w:r>
      <w:r>
        <w:rPr>
          <w:rFonts w:ascii="Times New Roman" w:hAnsi="Times New Roman" w:cs="Times New Roman"/>
          <w:i/>
          <w:sz w:val="20"/>
          <w:szCs w:val="20"/>
          <w:lang w:val="pl-PL"/>
        </w:rPr>
      </w:r>
    </w:p>
    <w:p>
      <w:pPr>
        <w:pBdr/>
        <w:spacing/>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Źródło: Opracowanie własne</w:t>
      </w:r>
      <w:r>
        <w:rPr>
          <w:rFonts w:ascii="Times New Roman" w:hAnsi="Times New Roman" w:cs="Times New Roman"/>
          <w:i/>
          <w:sz w:val="20"/>
          <w:szCs w:val="20"/>
          <w:lang w:val="pl-PL"/>
        </w:rPr>
      </w:r>
    </w:p>
    <w:p>
      <w:pPr>
        <w:pBdr/>
        <w:spacing/>
        <w:ind w:firstLine="0"/>
        <w:jc w:val="center"/>
        <w:rPr>
          <w:rFonts w:ascii="Times New Roman" w:hAnsi="Times New Roman" w:cs="Times New Roman"/>
          <w:sz w:val="20"/>
          <w:szCs w:val="20"/>
          <w:lang w:val="pl-PL"/>
        </w:rPr>
      </w:pPr>
      <w:r>
        <w:rPr>
          <w:rFonts w:ascii="Times New Roman" w:hAnsi="Times New Roman" w:cs="Times New Roman"/>
          <w:sz w:val="20"/>
          <w:szCs w:val="20"/>
          <w:lang w:val="pl-PL"/>
        </w:rPr>
      </w:r>
      <w:r>
        <w:rPr>
          <w:rFonts w:ascii="Times New Roman" w:hAnsi="Times New Roman" w:cs="Times New Roman"/>
          <w:sz w:val="20"/>
          <w:szCs w:val="20"/>
          <w:lang w:val="pl-PL"/>
        </w:rPr>
      </w:r>
    </w:p>
    <w:p>
      <w:pPr>
        <w:pBdr/>
        <w:spacing/>
        <w:ind/>
        <w:rPr>
          <w:rFonts w:ascii="Times New Roman" w:hAnsi="Times New Roman" w:cs="Times New Roman"/>
          <w:lang w:val="pl-PL"/>
        </w:rPr>
      </w:pPr>
      <w:r>
        <w:rPr>
          <w:rFonts w:ascii="Times New Roman" w:hAnsi="Times New Roman" w:cs="Times New Roman"/>
          <w:lang w:val="pl-PL"/>
        </w:rPr>
        <w:t xml:space="preserve">Na rysunku Rys. 10 widzimy tendencję badanych zmiennych</w:t>
      </w:r>
      <w:r>
        <w:rPr>
          <w:rFonts w:ascii="Times New Roman" w:hAnsi="Times New Roman" w:cs="Times New Roman"/>
          <w:lang w:val="pl-PL"/>
        </w:rPr>
        <w:t xml:space="preserve"> dla przedstawionych perfum</w:t>
      </w:r>
      <w:bookmarkStart w:id="1" w:name="_GoBack"/>
      <w:r/>
      <w:bookmarkEnd w:id="1"/>
      <w:r>
        <w:rPr>
          <w:rFonts w:ascii="Times New Roman" w:hAnsi="Times New Roman" w:cs="Times New Roman"/>
          <w:lang w:val="pl-PL"/>
        </w:rPr>
        <w:t xml:space="preserve"> - zwiększa się temperatura otocz</w:t>
      </w:r>
      <w:r>
        <w:rPr>
          <w:rFonts w:ascii="Times New Roman" w:hAnsi="Times New Roman" w:cs="Times New Roman"/>
          <w:lang w:val="pl-PL"/>
        </w:rPr>
        <w:t xml:space="preserve">enia pod wpływem pracy układu, z</w:t>
      </w:r>
      <w:r>
        <w:rPr>
          <w:rFonts w:ascii="Times New Roman" w:hAnsi="Times New Roman" w:cs="Times New Roman"/>
          <w:lang w:val="pl-PL"/>
        </w:rPr>
        <w:t xml:space="preserve">mniejsza się wilgotność powietrza. Wraz z upływem czasu zbierania próbek</w:t>
      </w:r>
      <w:r>
        <w:rPr>
          <w:rFonts w:ascii="Times New Roman" w:hAnsi="Times New Roman" w:cs="Times New Roman"/>
          <w:lang w:val="pl-PL"/>
        </w:rPr>
        <w:t xml:space="preserve">,</w:t>
      </w:r>
      <w:r>
        <w:rPr>
          <w:rFonts w:ascii="Times New Roman" w:hAnsi="Times New Roman" w:cs="Times New Roman"/>
          <w:lang w:val="pl-PL"/>
        </w:rPr>
        <w:t xml:space="preserve"> zwiększają się wartości rezystancji.</w:t>
      </w:r>
      <w:r>
        <w:rPr>
          <w:rFonts w:ascii="Times New Roman" w:hAnsi="Times New Roman" w:cs="Times New Roman"/>
          <w:lang w:val="pl-PL"/>
        </w:rPr>
      </w:r>
    </w:p>
    <w:p>
      <w:pPr>
        <w:pBdr/>
        <w:spacing/>
        <w:ind/>
        <w:rPr>
          <w:rFonts w:ascii="Times New Roman" w:hAnsi="Times New Roman" w:eastAsia="Times New Roman" w:cs="Times New Roman"/>
          <w:b/>
          <w:bCs/>
          <w:smallCaps/>
          <w:sz w:val="28"/>
          <w:szCs w:val="28"/>
          <w:lang w:val="pl-PL" w:eastAsia="pl-PL"/>
          <w14:ligatures w14:val="none"/>
        </w:rPr>
      </w:pPr>
      <w:r>
        <w:rPr>
          <w:lang w:val="pl-PL"/>
        </w:rPr>
        <w:br w:type="page" w:clear="all"/>
      </w:r>
      <w:r>
        <w:rPr>
          <w:rFonts w:ascii="Times New Roman" w:hAnsi="Times New Roman" w:eastAsia="Times New Roman" w:cs="Times New Roman"/>
          <w:b/>
          <w:bCs/>
          <w:smallCaps/>
          <w:sz w:val="28"/>
          <w:szCs w:val="28"/>
          <w:lang w:val="pl-PL" w:eastAsia="pl-PL"/>
          <w14:ligatures w14:val="none"/>
        </w:rPr>
      </w:r>
    </w:p>
    <w:p>
      <w:pPr>
        <w:pStyle w:val="700"/>
        <w:pBdr/>
        <w:spacing w:after="240" w:before="240"/>
        <w:ind/>
        <w:rPr>
          <w:sz w:val="22"/>
          <w:szCs w:val="22"/>
        </w:rPr>
      </w:pPr>
      <w:r>
        <w:t xml:space="preserve">Eksploracyjna analiza da</w:t>
      </w:r>
      <w:r>
        <w:t xml:space="preserve">nych</w:t>
      </w:r>
      <w:r>
        <w:rPr>
          <w:sz w:val="22"/>
          <w:szCs w:val="22"/>
        </w:rPr>
      </w:r>
    </w:p>
    <w:p>
      <w:pPr>
        <w:pBdr/>
        <w:spacing/>
        <w:ind/>
        <w:rPr>
          <w:rFonts w:ascii="Times New Roman" w:hAnsi="Times New Roman" w:cs="Times New Roman"/>
          <w:lang w:val="pl-PL"/>
        </w:rPr>
      </w:pPr>
      <w:r>
        <w:rPr>
          <w:rFonts w:ascii="Times New Roman" w:hAnsi="Times New Roman" w:cs="Times New Roman"/>
          <w:lang w:val="pl-PL"/>
        </w:rPr>
        <w:t xml:space="preserve">W tabeli poniżej zaprezentowano statystyki opisowe danych odczytanych z czujnika gazów na przykładzie wyżej wymienionego zapachu.</w:t>
      </w:r>
      <w:r>
        <w:rPr>
          <w:rFonts w:ascii="Times New Roman" w:hAnsi="Times New Roman" w:cs="Times New Roman"/>
          <w:lang w:val="pl-PL"/>
        </w:rPr>
      </w:r>
    </w:p>
    <w:p>
      <w:pPr>
        <w:pBdr/>
        <w:spacing/>
        <w:ind/>
        <w:rPr>
          <w:lang w:val="pl-PL"/>
        </w:rPr>
      </w:pPr>
      <w:r>
        <w:rPr>
          <w:lang w:val="pl-PL"/>
        </w:rPr>
      </w:r>
      <w:r>
        <w:rPr>
          <w:lang w:val="pl-PL"/>
        </w:rPr>
      </w:r>
    </w:p>
    <w:p>
      <w:pPr>
        <w:pBdr/>
        <w:spacing w:after="40"/>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Tabela 2. </w:t>
      </w:r>
      <w:r>
        <w:rPr>
          <w:rFonts w:ascii="Times New Roman" w:hAnsi="Times New Roman" w:cs="Times New Roman"/>
          <w:i/>
          <w:sz w:val="20"/>
          <w:szCs w:val="20"/>
          <w:lang w:val="pl-PL"/>
        </w:rPr>
        <w:t xml:space="preserve">Statystyki opisowe czterech zmiennych dla wybranego przykładu perfum</w:t>
      </w:r>
      <w:r>
        <w:rPr>
          <w:rFonts w:ascii="Times New Roman" w:hAnsi="Times New Roman" w:cs="Times New Roman"/>
          <w:i/>
          <w:sz w:val="20"/>
          <w:szCs w:val="20"/>
          <w:lang w:val="pl-PL"/>
        </w:rPr>
      </w:r>
    </w:p>
    <w:p>
      <w:pPr>
        <w:pBdr/>
        <w:spacing w:before="40"/>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eastAsia="pl-PL"/>
        </w:rPr>
        <mc:AlternateContent>
          <mc:Choice Requires="wpg">
            <w:drawing>
              <wp:inline xmlns:wp="http://schemas.openxmlformats.org/drawingml/2006/wordprocessingDrawing" distT="0" distB="0" distL="0" distR="0">
                <wp:extent cx="4536440" cy="178054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373" name=""/>
                        <pic:cNvPicPr>
                          <a:picLocks noChangeAspect="1"/>
                        </pic:cNvPicPr>
                        <pic:nvPr/>
                      </pic:nvPicPr>
                      <pic:blipFill>
                        <a:blip r:embed="rId19"/>
                        <a:stretch/>
                      </pic:blipFill>
                      <pic:spPr bwMode="auto">
                        <a:xfrm>
                          <a:off x="0" y="0"/>
                          <a:ext cx="4536440" cy="1780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57.20pt;height:140.20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i/>
          <w:sz w:val="20"/>
          <w:szCs w:val="20"/>
          <w:lang w:val="pl-PL"/>
        </w:rPr>
        <w:br/>
        <w:t xml:space="preserve">Źródło: Opracowanie własne</w:t>
      </w:r>
      <w:r>
        <w:rPr>
          <w:rFonts w:ascii="Times New Roman" w:hAnsi="Times New Roman" w:cs="Times New Roman"/>
          <w:i/>
          <w:sz w:val="20"/>
          <w:szCs w:val="20"/>
          <w:lang w:val="pl-PL"/>
        </w:rPr>
        <w:br/>
      </w:r>
      <w:r>
        <w:rPr>
          <w:rFonts w:ascii="Times New Roman" w:hAnsi="Times New Roman" w:cs="Times New Roman"/>
          <w:i/>
          <w:sz w:val="20"/>
          <w:szCs w:val="20"/>
          <w:lang w:val="pl-PL"/>
        </w:rPr>
      </w:r>
    </w:p>
    <w:p>
      <w:pPr>
        <w:pBdr/>
        <w:spacing w:after="160"/>
        <w:ind/>
        <w:rPr>
          <w:rFonts w:ascii="Times New Roman" w:hAnsi="Times New Roman" w:cs="Times New Roman"/>
          <w:lang w:val="pl-PL"/>
        </w:rPr>
      </w:pPr>
      <w:r>
        <w:rPr>
          <w:rFonts w:ascii="Times New Roman" w:hAnsi="Times New Roman" w:cs="Times New Roman"/>
          <w:lang w:val="pl-PL"/>
        </w:rPr>
        <w:t xml:space="preserve">Na po</w:t>
      </w:r>
      <w:r>
        <w:rPr>
          <w:rFonts w:ascii="Times New Roman" w:hAnsi="Times New Roman" w:cs="Times New Roman"/>
          <w:lang w:val="pl-PL"/>
        </w:rPr>
        <w:t xml:space="preserve">dstawie powyższych statystyk opisowych czterech kanałów zebranych przez elektroniczny nos, dostrzec można, że układ scalony nagrzewał się podczas badania - od początkowej temperatury 32°C przeszedł do 44°C. Ciśnienie zmierzone w tym samym czasie pozostawał</w:t>
      </w:r>
      <w:r>
        <w:rPr>
          <w:rFonts w:ascii="Times New Roman" w:hAnsi="Times New Roman" w:cs="Times New Roman"/>
          <w:lang w:val="pl-PL"/>
        </w:rPr>
        <w:t xml:space="preserve">o na względnie stałym poziomie. Wilgotność, podobnie jak i temperatura, ulegała zmianie podczas badania. Warto także zwrócić uwagę na minimalne oraz maksymalne wartości rezystancji – różnią się one od siebie niemal 90</w:t>
      </w:r>
      <w:r>
        <w:rPr>
          <w:rFonts w:ascii="Times New Roman" w:hAnsi="Times New Roman" w:cs="Times New Roman"/>
          <w:lang w:val="pl-PL"/>
        </w:rPr>
        <w:t xml:space="preserve">0 razy. Zebrane dane różnią się </w:t>
      </w:r>
      <w:r>
        <w:rPr>
          <w:rFonts w:ascii="Times New Roman" w:hAnsi="Times New Roman" w:cs="Times New Roman"/>
          <w:lang w:val="pl-PL"/>
        </w:rPr>
        <w:t xml:space="preserve">znacząc</w:t>
      </w:r>
      <w:r>
        <w:rPr>
          <w:rFonts w:ascii="Times New Roman" w:hAnsi="Times New Roman" w:cs="Times New Roman"/>
          <w:lang w:val="pl-PL"/>
        </w:rPr>
        <w:t xml:space="preserve">o od siebie zakresami zmienności, co skłoniło nas ku decyzji o ich późniejszej normalizacji przed użyciem ich w modelu klasyfikacyjnym.</w:t>
      </w:r>
      <w:r>
        <w:rPr>
          <w:rFonts w:ascii="Times New Roman" w:hAnsi="Times New Roman" w:cs="Times New Roman"/>
          <w:lang w:val="pl-PL"/>
        </w:rPr>
      </w:r>
    </w:p>
    <w:p>
      <w:pPr>
        <w:pBdr/>
        <w:spacing/>
        <w:ind/>
        <w:jc w:val="center"/>
        <w:rPr>
          <w:rFonts w:ascii="Times New Roman" w:hAnsi="Times New Roman" w:cs="Times New Roman"/>
        </w:rPr>
      </w:pPr>
      <w:r>
        <w:rPr>
          <w:rFonts w:ascii="Times New Roman" w:hAnsi="Times New Roman" w:cs="Times New Roman"/>
          <w:lang w:val="pl-PL" w:eastAsia="pl-PL"/>
        </w:rPr>
        <mc:AlternateContent>
          <mc:Choice Requires="wpg">
            <w:drawing>
              <wp:inline xmlns:wp="http://schemas.openxmlformats.org/drawingml/2006/wordprocessingDrawing" distT="0" distB="0" distL="0" distR="0">
                <wp:extent cx="3207327" cy="1938241"/>
                <wp:effectExtent l="0" t="0" r="0" b="5080"/>
                <wp:docPr id="1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
                        <a:stretch/>
                      </pic:blipFill>
                      <pic:spPr bwMode="auto">
                        <a:xfrm>
                          <a:off x="0" y="0"/>
                          <a:ext cx="3218108" cy="1944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52.55pt;height:152.62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cs="Times New Roman"/>
        </w:rPr>
      </w:r>
    </w:p>
    <w:p>
      <w:pPr>
        <w:pStyle w:val="1060"/>
        <w:pBdr/>
        <w:spacing/>
        <w:ind/>
        <w:rPr/>
      </w:pPr>
      <w:r>
        <w:t xml:space="preserve">Rys. 7. Macierz korelacji dla 4 kanałów falsyfikatów perfum Euphoria</w:t>
      </w:r>
      <w:r>
        <w:br/>
        <w:t xml:space="preserve">Źródło: Opracowanie własne</w:t>
      </w:r>
      <w:r/>
    </w:p>
    <w:p>
      <w:pPr>
        <w:pBdr/>
        <w:spacing/>
        <w:ind/>
        <w:rPr>
          <w:rFonts w:ascii="Times New Roman" w:hAnsi="Times New Roman" w:cs="Times New Roman"/>
          <w:lang w:val="pl-PL"/>
        </w:rPr>
      </w:pPr>
      <w:r>
        <w:rPr>
          <w:rFonts w:ascii="Times New Roman" w:hAnsi="Times New Roman" w:cs="Times New Roman"/>
          <w:lang w:val="pl-PL"/>
        </w:rPr>
        <w:t xml:space="preserve">Na podstawie powyższej</w:t>
      </w:r>
      <w:r>
        <w:rPr>
          <w:rFonts w:ascii="Times New Roman" w:hAnsi="Times New Roman" w:cs="Times New Roman"/>
          <w:lang w:val="pl-PL"/>
        </w:rPr>
        <w:t xml:space="preserve"> macierzy korelacji, dostrzec można bardzo silną ujemną korelację pomiędzy wilgotnością a temperaturą. Wynosi ona -0,96. Jest to także potwierdzenie zaobserwowanej tendencji dla tych dwóch zmiennych przy okazji przedstawienia przebiegu zmiennych na rysunku</w:t>
      </w:r>
      <w:r>
        <w:rPr>
          <w:rFonts w:ascii="Times New Roman" w:hAnsi="Times New Roman" w:cs="Times New Roman"/>
          <w:lang w:val="pl-PL"/>
        </w:rPr>
        <w:t xml:space="preserve"> </w:t>
      </w:r>
      <w:r>
        <w:rPr>
          <w:rFonts w:ascii="Times New Roman" w:hAnsi="Times New Roman" w:cs="Times New Roman"/>
          <w:lang w:val="pl-PL"/>
        </w:rPr>
        <w:t xml:space="preserve">Rys. </w:t>
      </w:r>
      <w:r>
        <w:rPr>
          <w:rFonts w:ascii="Times New Roman" w:hAnsi="Times New Roman" w:cs="Times New Roman"/>
          <w:lang w:val="pl-PL"/>
        </w:rPr>
        <w:t xml:space="preserve">10. </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t xml:space="preserve">Przeprowadzono także test istotności współczynnika korelacji pomiędzy wspomnianymi zmiennymi na poziomie istotności α=0,01, którego wyniki zaprezentowano poniżej.</w:t>
      </w:r>
      <w:r>
        <w:rPr>
          <w:rFonts w:ascii="Times New Roman" w:hAnsi="Times New Roman" w:cs="Times New Roman"/>
          <w:lang w:val="pl-PL"/>
        </w:rPr>
      </w:r>
    </w:p>
    <w:p>
      <w:pPr>
        <w:pBdr/>
        <w:spacing/>
        <w:ind/>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Bdr/>
        <w:spacing/>
        <w:ind/>
        <w:jc w:val="center"/>
        <w:rPr>
          <w:rFonts w:ascii="Times New Roman" w:hAnsi="Times New Roman" w:cs="Times New Roman"/>
        </w:rPr>
      </w:pPr>
      <w:r>
        <w:rPr>
          <w:rFonts w:ascii="Times New Roman" w:hAnsi="Times New Roman" w:cs="Times New Roman"/>
          <w:lang w:val="pl-PL" w:eastAsia="pl-PL"/>
        </w:rPr>
        <mc:AlternateContent>
          <mc:Choice Requires="wpg">
            <w:drawing>
              <wp:inline xmlns:wp="http://schemas.openxmlformats.org/drawingml/2006/wordprocessingDrawing" distT="0" distB="0" distL="0" distR="0">
                <wp:extent cx="3385968" cy="1454727"/>
                <wp:effectExtent l="0" t="0" r="5080" b="0"/>
                <wp:docPr id="12"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
                        <a:stretch/>
                      </pic:blipFill>
                      <pic:spPr bwMode="auto">
                        <a:xfrm>
                          <a:off x="0" y="0"/>
                          <a:ext cx="3436138" cy="14762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66.61pt;height:114.55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rPr>
      </w:r>
    </w:p>
    <w:p>
      <w:pPr>
        <w:pStyle w:val="1060"/>
        <w:pBdr/>
        <w:spacing/>
        <w:ind/>
        <w:rPr/>
      </w:pPr>
      <w:r>
        <w:t xml:space="preserve">Rys. 8. Wyniki testu istotności współczynnika korelacji dla wilgotności oraz tempera</w:t>
      </w:r>
      <w:r>
        <w:t xml:space="preserve">tury</w:t>
      </w:r>
      <w:r>
        <w:br/>
        <w:t xml:space="preserve">Źródło: Opracowanie własne</w:t>
      </w:r>
      <w:r/>
    </w:p>
    <w:p>
      <w:pPr>
        <w:pBdr/>
        <w:spacing/>
        <w:ind/>
        <w:rPr>
          <w:rFonts w:ascii="Times New Roman" w:hAnsi="Times New Roman" w:cs="Times New Roman"/>
          <w:lang w:val="pl-PL"/>
        </w:rPr>
      </w:pPr>
      <w:r>
        <w:rPr>
          <w:rFonts w:ascii="Times New Roman" w:hAnsi="Times New Roman" w:cs="Times New Roman"/>
          <w:lang w:val="pl-PL"/>
        </w:rPr>
        <w:t xml:space="preserve">Wyniki powyższego testu wskazują na istotność badanego współczynnika korelacji.</w:t>
      </w:r>
      <w:r>
        <w:rPr>
          <w:rFonts w:ascii="Times New Roman" w:hAnsi="Times New Roman" w:cs="Times New Roman"/>
          <w:lang w:val="pl-PL"/>
        </w:rPr>
      </w:r>
    </w:p>
    <w:p>
      <w:pPr>
        <w:pBdr/>
        <w:spacing/>
        <w:ind/>
        <w:rPr>
          <w:rFonts w:ascii="Times New Roman" w:hAnsi="Times New Roman" w:cs="Times New Roman"/>
          <w:color w:val="ff0000"/>
        </w:rPr>
      </w:pPr>
      <w:r>
        <w:rPr>
          <w:rFonts w:ascii="Times New Roman" w:hAnsi="Times New Roman" w:cs="Times New Roman"/>
          <w:lang w:val="pl-PL"/>
        </w:rPr>
        <w:t xml:space="preserve">Wspomniana, przy okazji statystyk opisowych, potrzeba normalizacji badanych danych została zastosowana w celu umożliwienia ich wzajemnego porównywania. </w:t>
      </w:r>
      <w:r>
        <w:rPr>
          <w:rFonts w:ascii="Times New Roman" w:hAnsi="Times New Roman" w:cs="Times New Roman"/>
        </w:rPr>
        <w:t xml:space="preserve">Przebiegło to… </w:t>
      </w:r>
      <w:r>
        <w:rPr>
          <w:rFonts w:ascii="Times New Roman" w:hAnsi="Times New Roman" w:cs="Times New Roman"/>
          <w:b/>
          <w:bCs/>
          <w:i/>
          <w:iCs/>
          <w:color w:val="ff0000"/>
        </w:rPr>
        <w:t xml:space="preserve">(dokończyć)</w:t>
      </w:r>
      <w:r>
        <w:rPr>
          <w:rFonts w:ascii="Times New Roman" w:hAnsi="Times New Roman" w:cs="Times New Roman"/>
          <w:color w:val="ff0000"/>
        </w:rPr>
      </w:r>
    </w:p>
    <w:p>
      <w:pPr>
        <w:pBdr/>
        <w:spacing/>
        <w:ind/>
        <w:rPr>
          <w:rFonts w:ascii="Times New Roman" w:hAnsi="Times New Roman" w:cs="Times New Roman"/>
          <w:color w:val="ff0000"/>
        </w:rPr>
      </w:pPr>
      <w:r>
        <w:rPr>
          <w:rFonts w:ascii="Times New Roman" w:hAnsi="Times New Roman" w:cs="Times New Roman"/>
          <w:color w:val="ff0000"/>
        </w:rPr>
      </w:r>
      <w:r>
        <w:rPr>
          <w:rFonts w:ascii="Times New Roman" w:hAnsi="Times New Roman" w:cs="Times New Roman"/>
          <w:color w:val="ff0000"/>
        </w:rPr>
      </w:r>
    </w:p>
    <w:p>
      <w:pPr>
        <w:pBdr/>
        <w:spacing/>
        <w:ind w:firstLine="0"/>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0"/>
        <w:pBdr/>
        <w:spacing w:after="240" w:before="240"/>
        <w:ind/>
        <w:rPr/>
      </w:pPr>
      <w:r>
        <w:t xml:space="preserve">Porównanie oryginałów oraz falsyfikatów perfum</w:t>
      </w:r>
      <w:r/>
    </w:p>
    <w:p>
      <w:pPr>
        <w:pStyle w:val="700"/>
        <w:pBdr/>
        <w:spacing w:after="240" w:before="240"/>
        <w:ind/>
        <w:jc w:val="center"/>
        <w:rPr/>
      </w:pPr>
      <w:r/>
      <w:r/>
      <w:r/>
      <w:r>
        <mc:AlternateContent>
          <mc:Choice Requires="wpg">
            <w:drawing>
              <wp:inline xmlns:wp="http://schemas.openxmlformats.org/drawingml/2006/wordprocessingDrawing" distT="0" distB="0" distL="0" distR="0">
                <wp:extent cx="2785548" cy="167923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8508" name=""/>
                        <pic:cNvPicPr>
                          <a:picLocks noChangeAspect="1"/>
                        </pic:cNvPicPr>
                        <pic:nvPr/>
                      </pic:nvPicPr>
                      <pic:blipFill>
                        <a:blip r:embed="rId22"/>
                        <a:stretch/>
                      </pic:blipFill>
                      <pic:spPr bwMode="auto">
                        <a:xfrm flipH="0" flipV="0">
                          <a:off x="0" y="0"/>
                          <a:ext cx="2785548" cy="1679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19.33pt;height:132.22pt;mso-wrap-distance-left:0.00pt;mso-wrap-distance-top:0.00pt;mso-wrap-distance-right:0.00pt;mso-wrap-distance-bottom:0.00pt;z-index:1;" stroked="false">
                <v:imagedata r:id="rId22" o:title=""/>
                <o:lock v:ext="edit" rotation="t"/>
              </v:shape>
            </w:pict>
          </mc:Fallback>
        </mc:AlternateContent>
      </w:r>
      <w:r/>
      <w:r/>
      <w:r/>
      <w:r/>
      <w:r/>
      <w:r/>
    </w:p>
    <w:p>
      <w:pPr>
        <w:pBdr/>
        <w:spacing/>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Rys. 9. Porównanie odczytó</w:t>
      </w:r>
      <w:r>
        <w:rPr>
          <w:rFonts w:ascii="Times New Roman" w:hAnsi="Times New Roman" w:cs="Times New Roman"/>
          <w:i/>
          <w:sz w:val="20"/>
          <w:szCs w:val="20"/>
          <w:lang w:val="pl-PL"/>
        </w:rPr>
        <w:t xml:space="preserve">w rezystancji dla oryginalnych perfum oraz ich falsyfikatów</w:t>
      </w:r>
      <w:r>
        <w:rPr>
          <w:rFonts w:ascii="Times New Roman" w:hAnsi="Times New Roman" w:cs="Times New Roman"/>
          <w:i/>
          <w:sz w:val="20"/>
          <w:szCs w:val="20"/>
          <w:lang w:val="pl-PL"/>
        </w:rPr>
      </w:r>
    </w:p>
    <w:p>
      <w:pPr>
        <w:pBdr/>
        <w:spacing/>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Źródło: Opracowanie własne</w:t>
      </w:r>
      <w:r>
        <w:rPr>
          <w:rFonts w:ascii="Times New Roman" w:hAnsi="Times New Roman" w:cs="Times New Roman"/>
          <w:i/>
          <w:sz w:val="20"/>
          <w:szCs w:val="20"/>
          <w:lang w:val="pl-PL"/>
        </w:rPr>
      </w:r>
    </w:p>
    <w:p>
      <w:pPr>
        <w:pBdr/>
        <w:spacing/>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r>
      <w:r>
        <w:rPr>
          <w:rFonts w:ascii="Times New Roman" w:hAnsi="Times New Roman" w:cs="Times New Roman"/>
          <w:i/>
          <w:sz w:val="20"/>
          <w:szCs w:val="20"/>
          <w:lang w:val="pl-PL"/>
        </w:rPr>
      </w:r>
    </w:p>
    <w:p>
      <w:pPr>
        <w:pBdr/>
        <w:spacing/>
        <w:ind/>
        <w:jc w:val="left"/>
        <w:rPr>
          <w:rFonts w:ascii="Times New Roman" w:hAnsi="Times New Roman" w:cs="Times New Roman"/>
          <w:lang w:val="pl-PL"/>
        </w:rPr>
      </w:pPr>
      <w:r>
        <w:rPr>
          <w:rFonts w:ascii="Times New Roman" w:hAnsi="Times New Roman" w:cs="Times New Roman"/>
          <w:lang w:val="pl-PL"/>
        </w:rPr>
        <w:t xml:space="preserve">Na wykresie na rysunku 9. widzimy, że dla zapachu </w:t>
      </w:r>
      <w:r>
        <w:rPr>
          <w:rFonts w:ascii="Times New Roman" w:hAnsi="Times New Roman" w:cs="Times New Roman"/>
          <w:i/>
          <w:lang w:val="pl-PL"/>
        </w:rPr>
        <w:t xml:space="preserve">Euphoria</w:t>
      </w:r>
      <w:r>
        <w:rPr>
          <w:rFonts w:ascii="Times New Roman" w:hAnsi="Times New Roman" w:cs="Times New Roman"/>
          <w:lang w:val="pl-PL"/>
        </w:rPr>
        <w:t xml:space="preserve"> wartość rezystancji oryginalnych perfum jest mniejsza niż dla pozostałych próbek. Jednak dla trzech pozostałych próbek, wartości rezyst</w:t>
      </w:r>
      <w:r>
        <w:rPr>
          <w:rFonts w:ascii="Times New Roman" w:hAnsi="Times New Roman" w:cs="Times New Roman"/>
          <w:lang w:val="pl-PL"/>
        </w:rPr>
        <w:t xml:space="preserve">ancji oryginałów znacznie przewyższają ich odpowiedniki.</w:t>
      </w:r>
      <w:r>
        <w:rPr>
          <w:rFonts w:ascii="Times New Roman" w:hAnsi="Times New Roman" w:cs="Times New Roman"/>
          <w:lang w:val="pl-PL"/>
        </w:rPr>
      </w:r>
    </w:p>
    <w:p>
      <w:pPr>
        <w:pBdr/>
        <w:spacing/>
        <w:ind w:firstLine="0"/>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r>
        <w:rPr>
          <w:rFonts w:ascii="Times New Roman" w:hAnsi="Times New Roman" w:cs="Times New Roman"/>
          <w:lang w:val="pl-PL"/>
        </w:rPr>
      </w:r>
    </w:p>
    <w:p>
      <w:pPr>
        <w:pBdr/>
        <w:spacing/>
        <w:ind w:firstLine="0"/>
        <w:jc w:val="center"/>
        <w:rPr>
          <w:rFonts w:ascii="Times New Roman" w:hAnsi="Times New Roman" w:cs="Times New Roman"/>
          <w:lang w:val="pl-PL"/>
        </w:rPr>
      </w:pPr>
      <w:r>
        <w:rPr>
          <w:rFonts w:ascii="Times New Roman" w:hAnsi="Times New Roman" w:cs="Times New Roman"/>
          <w:lang w:val="pl-PL" w:eastAsia="pl-PL"/>
        </w:rPr>
      </w:r>
      <w:r/>
      <w:r/>
      <w:r/>
      <w:r>
        <mc:AlternateContent>
          <mc:Choice Requires="wpg">
            <w:drawing>
              <wp:inline xmlns:wp="http://schemas.openxmlformats.org/drawingml/2006/wordprocessingDrawing" distT="0" distB="0" distL="0" distR="0">
                <wp:extent cx="3611007" cy="2708256"/>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36038" name=""/>
                        <pic:cNvPicPr>
                          <a:picLocks noChangeAspect="1"/>
                        </pic:cNvPicPr>
                        <pic:nvPr/>
                      </pic:nvPicPr>
                      <pic:blipFill>
                        <a:blip r:embed="rId23"/>
                        <a:stretch/>
                      </pic:blipFill>
                      <pic:spPr bwMode="auto">
                        <a:xfrm flipH="0" flipV="0">
                          <a:off x="0" y="0"/>
                          <a:ext cx="3611007" cy="27082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84.33pt;height:213.25pt;mso-wrap-distance-left:0.00pt;mso-wrap-distance-top:0.00pt;mso-wrap-distance-right:0.00pt;mso-wrap-distance-bottom:0.00pt;z-index:1;" stroked="false">
                <v:imagedata r:id="rId23" o:title=""/>
                <o:lock v:ext="edit" rotation="t"/>
              </v:shape>
            </w:pict>
          </mc:Fallback>
        </mc:AlternateContent>
      </w:r>
      <w:r/>
      <w:r/>
      <w:r/>
      <w:r>
        <w:rPr>
          <w:rFonts w:ascii="Times New Roman" w:hAnsi="Times New Roman" w:cs="Times New Roman"/>
          <w:lang w:val="pl-PL" w:eastAsia="pl-PL"/>
        </w:rPr>
      </w:r>
      <w:r/>
      <w:r/>
      <w:r/>
      <w:r>
        <w:rPr>
          <w:rFonts w:ascii="Times New Roman" w:hAnsi="Times New Roman" w:cs="Times New Roman"/>
          <w:lang w:val="pl-PL"/>
        </w:rPr>
      </w:r>
      <w:r>
        <w:rPr>
          <w:rFonts w:ascii="Times New Roman" w:hAnsi="Times New Roman" w:cs="Times New Roman"/>
          <w:lang w:val="pl-PL"/>
        </w:rPr>
      </w:r>
    </w:p>
    <w:p>
      <w:pPr>
        <w:pStyle w:val="1060"/>
        <w:pBdr/>
        <w:spacing/>
        <w:ind/>
        <w:rPr>
          <w:rFonts w:ascii="Times New Roman" w:hAnsi="Times New Roman" w:cs="Times New Roman"/>
          <w:bCs/>
          <w:i/>
          <w:sz w:val="20"/>
          <w:szCs w:val="20"/>
          <w:highlight w:val="none"/>
          <w:lang w:val="pl-PL"/>
        </w:rPr>
      </w:pPr>
      <w:r>
        <w:t xml:space="preserve">Rys. </w:t>
      </w:r>
      <w:r>
        <w:fldChar w:fldCharType="begin"/>
        <w:instrText xml:space="preserve"> SEQ Rys. \* Arabic </w:instrText>
        <w:fldChar w:fldCharType="separate"/>
      </w:r>
      <w:r>
        <w:t xml:space="preserve">1</w:t>
      </w:r>
      <w:r/>
      <w:r>
        <w:fldChar w:fldCharType="end"/>
        <w:t xml:space="preserve">0. </w:t>
      </w:r>
      <w:r>
        <w:rPr>
          <w:rFonts w:ascii="Times New Roman" w:hAnsi="Times New Roman" w:cs="Times New Roman"/>
          <w:i/>
          <w:sz w:val="20"/>
          <w:szCs w:val="20"/>
          <w:lang w:val="pl-PL"/>
        </w:rPr>
        <w:t xml:space="preserve">Zestawienie logarytmów średniej rezystancji dla oryginalnych zapachów oraz ich podróbek dla każdego kroku cyklu</w:t>
      </w:r>
      <w:r/>
      <w:r/>
    </w:p>
    <w:p>
      <w:pPr>
        <w:pStyle w:val="1060"/>
        <w:pBdr/>
        <w:spacing/>
        <w:ind/>
        <w:rPr/>
      </w:pPr>
      <w:r>
        <w:rPr>
          <w:rFonts w:ascii="Times New Roman" w:hAnsi="Times New Roman" w:cs="Times New Roman"/>
          <w:i/>
          <w:sz w:val="20"/>
          <w:szCs w:val="20"/>
          <w:highlight w:val="none"/>
          <w:lang w:val="pl-PL"/>
        </w:rPr>
        <w:t xml:space="preserve">Źródło: Opracowanie własne</w:t>
      </w:r>
      <w:r>
        <w:rPr>
          <w:rFonts w:ascii="Times New Roman" w:hAnsi="Times New Roman" w:cs="Times New Roman"/>
          <w:i/>
          <w:sz w:val="20"/>
          <w:szCs w:val="20"/>
          <w:highlight w:val="none"/>
          <w:lang w:val="pl-PL"/>
        </w:rPr>
      </w:r>
      <w:r>
        <w:rPr>
          <w:rFonts w:ascii="Times New Roman" w:hAnsi="Times New Roman" w:cs="Times New Roman"/>
          <w:lang w:val="pl-PL"/>
        </w:rPr>
      </w:r>
      <w:r>
        <w:rPr>
          <w:rFonts w:ascii="Times New Roman" w:hAnsi="Times New Roman" w:cs="Times New Roman"/>
          <w:lang w:val="pl-PL"/>
        </w:rPr>
      </w:r>
      <w:r/>
    </w:p>
    <w:p>
      <w:pPr>
        <w:pBdr/>
        <w:spacing/>
        <w:ind w:firstLine="0"/>
        <w:rPr>
          <w:rFonts w:ascii="Times New Roman" w:hAnsi="Times New Roman" w:cs="Times New Roman"/>
          <w:lang w:val="pl-PL"/>
        </w:rPr>
      </w:pPr>
      <w:r>
        <w:rPr>
          <w:rFonts w:ascii="Times New Roman" w:hAnsi="Times New Roman" w:cs="Times New Roman"/>
          <w:lang w:val="pl-PL"/>
        </w:rPr>
      </w:r>
      <w:r>
        <w:rPr>
          <w:rFonts w:ascii="Times New Roman" w:hAnsi="Times New Roman" w:cs="Times New Roman"/>
          <w:lang w:val="pl-PL"/>
        </w:rPr>
      </w:r>
    </w:p>
    <w:p>
      <w:pPr>
        <w:pBdr/>
        <w:spacing/>
        <w:ind/>
        <w:jc w:val="left"/>
        <w:rPr>
          <w:rFonts w:ascii="Times New Roman" w:hAnsi="Times New Roman" w:cs="Times New Roman"/>
          <w:highlight w:val="none"/>
          <w:lang w:val="pl-PL"/>
        </w:rPr>
      </w:pPr>
      <w:r>
        <w:rPr>
          <w:rFonts w:ascii="Times New Roman" w:hAnsi="Times New Roman" w:cs="Times New Roman"/>
          <w:highlight w:val="none"/>
          <w:lang w:val="pl-PL"/>
        </w:rPr>
        <w:t xml:space="preserve">Na rysunku 10., dla wszystkich zapachów oprócz </w:t>
      </w:r>
      <w:r>
        <w:rPr>
          <w:rFonts w:ascii="Times New Roman" w:hAnsi="Times New Roman" w:cs="Times New Roman"/>
          <w:i/>
          <w:iCs/>
          <w:highlight w:val="none"/>
          <w:lang w:val="pl-PL"/>
        </w:rPr>
        <w:t xml:space="preserve">Euphoria (Calvin Klein), </w:t>
      </w:r>
      <w:r>
        <w:rPr>
          <w:rFonts w:ascii="Times New Roman" w:hAnsi="Times New Roman" w:cs="Times New Roman"/>
          <w:highlight w:val="none"/>
          <w:lang w:val="pl-PL"/>
        </w:rPr>
        <w:t xml:space="preserve">obserwujemy wyższe wartości odczytów rezystancji dla oryginalnych perfum niż dla ich podróbek.</w:t>
      </w:r>
      <w:r>
        <w:rPr>
          <w:rFonts w:ascii="Times New Roman" w:hAnsi="Times New Roman" w:cs="Times New Roman"/>
          <w:highlight w:val="none"/>
          <w:lang w:val="pl-PL"/>
        </w:rPr>
      </w:r>
      <w:r>
        <w:rPr>
          <w:rFonts w:ascii="Times New Roman" w:hAnsi="Times New Roman" w:cs="Times New Roman"/>
          <w:lang w:val="pl-PL"/>
        </w:rPr>
      </w:r>
      <w:r>
        <w:rPr>
          <w:rFonts w:ascii="Times New Roman" w:hAnsi="Times New Roman" w:cs="Times New Roman"/>
          <w:lang w:val="pl-PL"/>
        </w:rPr>
      </w:r>
      <w:r>
        <w:rPr>
          <w:rFonts w:ascii="Times New Roman" w:hAnsi="Times New Roman" w:cs="Times New Roman"/>
          <w:highlight w:val="none"/>
          <w:lang w:val="pl-PL"/>
        </w:rPr>
      </w:r>
    </w:p>
    <w:p>
      <w:pPr>
        <w:pBdr/>
        <w:spacing/>
        <w:ind w:firstLine="0"/>
        <w:jc w:val="center"/>
        <w:rPr>
          <w:rFonts w:ascii="Times New Roman" w:hAnsi="Times New Roman" w:cs="Times New Roman"/>
          <w:lang w:val="pl-PL"/>
        </w:rPr>
      </w:pPr>
      <w:r>
        <w:rPr>
          <w:rFonts w:ascii="Times New Roman" w:hAnsi="Times New Roman" w:cs="Times New Roman"/>
          <w:lang w:val="pl-PL"/>
        </w:rPr>
      </w:r>
      <w:r/>
      <w:r>
        <mc:AlternateContent>
          <mc:Choice Requires="wpg">
            <w:drawing>
              <wp:inline xmlns:wp="http://schemas.openxmlformats.org/drawingml/2006/wordprocessingDrawing" distT="0" distB="0" distL="0" distR="0">
                <wp:extent cx="4536440" cy="340233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4945" name=""/>
                        <pic:cNvPicPr>
                          <a:picLocks noChangeAspect="1"/>
                        </pic:cNvPicPr>
                        <pic:nvPr/>
                      </pic:nvPicPr>
                      <pic:blipFill>
                        <a:blip r:embed="rId24"/>
                        <a:stretch/>
                      </pic:blipFill>
                      <pic:spPr bwMode="auto">
                        <a:xfrm>
                          <a:off x="0" y="0"/>
                          <a:ext cx="4536439" cy="34023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57.20pt;height:267.90pt;mso-wrap-distance-left:0.00pt;mso-wrap-distance-top:0.00pt;mso-wrap-distance-right:0.00pt;mso-wrap-distance-bottom:0.00pt;z-index:1;" stroked="false">
                <v:imagedata r:id="rId24" o:title=""/>
                <o:lock v:ext="edit" rotation="t"/>
              </v:shape>
            </w:pict>
          </mc:Fallback>
        </mc:AlternateContent>
      </w:r>
      <w:r/>
      <w:r>
        <w:rPr>
          <w:rFonts w:ascii="Times New Roman" w:hAnsi="Times New Roman" w:cs="Times New Roman"/>
          <w:lang w:val="pl-PL"/>
        </w:rPr>
      </w:r>
      <w:r>
        <w:rPr>
          <w:rFonts w:ascii="Times New Roman" w:hAnsi="Times New Roman" w:cs="Times New Roman"/>
          <w:lang w:val="pl-PL"/>
        </w:rPr>
      </w:r>
    </w:p>
    <w:p>
      <w:pPr>
        <w:pBdr/>
        <w:spacing/>
        <w:ind w:firstLine="0"/>
        <w:jc w:val="center"/>
        <w:rPr>
          <w:rFonts w:ascii="Times New Roman" w:hAnsi="Times New Roman" w:cs="Times New Roman"/>
          <w:bCs/>
          <w:i/>
          <w:sz w:val="20"/>
          <w:szCs w:val="20"/>
          <w:lang w:val="pl-PL"/>
        </w:rPr>
      </w:pPr>
      <w:r>
        <w:rPr>
          <w:rFonts w:ascii="Times New Roman" w:hAnsi="Times New Roman" w:cs="Times New Roman"/>
          <w:i/>
          <w:sz w:val="20"/>
          <w:szCs w:val="20"/>
          <w:highlight w:val="none"/>
          <w:lang w:val="pl-PL"/>
        </w:rPr>
      </w:r>
      <w:r>
        <w:rPr>
          <w:rFonts w:ascii="Times New Roman" w:hAnsi="Times New Roman" w:cs="Times New Roman"/>
          <w:i/>
          <w:sz w:val="20"/>
          <w:szCs w:val="20"/>
          <w:highlight w:val="none"/>
          <w:lang w:val="pl-PL"/>
        </w:rPr>
      </w:r>
    </w:p>
    <w:p>
      <w:pPr>
        <w:pBdr/>
        <w:spacing/>
        <w:ind w:firstLine="0"/>
        <w:jc w:val="center"/>
        <w:rPr>
          <w:rFonts w:ascii="Times New Roman" w:hAnsi="Times New Roman" w:cs="Times New Roman"/>
          <w:bCs/>
          <w:i/>
          <w:sz w:val="20"/>
          <w:szCs w:val="20"/>
          <w:highlight w:val="none"/>
          <w:lang w:val="pl-PL"/>
        </w:rPr>
      </w:pPr>
      <w:r>
        <w:rPr>
          <w:rFonts w:ascii="Times New Roman" w:hAnsi="Times New Roman" w:cs="Times New Roman"/>
          <w:i/>
          <w:sz w:val="20"/>
          <w:szCs w:val="20"/>
          <w:lang w:val="pl-PL"/>
        </w:rPr>
        <w:t xml:space="preserve">Rys.11. </w:t>
      </w:r>
      <w:r>
        <w:rPr>
          <w:rFonts w:ascii="Times New Roman" w:hAnsi="Times New Roman" w:cs="Times New Roman"/>
          <w:i/>
          <w:sz w:val="20"/>
          <w:szCs w:val="20"/>
          <w:lang w:val="pl-PL"/>
        </w:rPr>
        <w:t xml:space="preserve">Porównanie odczytów z czterech kanałów oryginałów oraz falsyfikatów dla wybranego sensora i kroku cyklu</w:t>
      </w:r>
      <w:r>
        <w:rPr>
          <w:rFonts w:ascii="Times New Roman" w:hAnsi="Times New Roman" w:cs="Times New Roman"/>
          <w:i/>
          <w:sz w:val="20"/>
          <w:szCs w:val="20"/>
          <w:lang w:val="pl-PL"/>
        </w:rPr>
      </w:r>
      <w:r>
        <w:rPr>
          <w:rFonts w:ascii="Times New Roman" w:hAnsi="Times New Roman" w:cs="Times New Roman"/>
          <w:i/>
          <w:sz w:val="20"/>
          <w:szCs w:val="20"/>
          <w:lang w:val="pl-PL"/>
        </w:rPr>
      </w:r>
    </w:p>
    <w:p>
      <w:pPr>
        <w:pBdr/>
        <w:spacing/>
        <w:ind w:firstLine="0"/>
        <w:jc w:val="center"/>
        <w:rPr>
          <w:rFonts w:ascii="Times New Roman" w:hAnsi="Times New Roman" w:cs="Times New Roman"/>
          <w:bCs/>
          <w:i/>
          <w:sz w:val="20"/>
          <w:szCs w:val="20"/>
          <w:highlight w:val="none"/>
          <w:lang w:val="pl-PL"/>
        </w:rPr>
      </w:pPr>
      <w:r>
        <w:rPr>
          <w:rFonts w:ascii="Times New Roman" w:hAnsi="Times New Roman" w:cs="Times New Roman"/>
          <w:i/>
          <w:sz w:val="20"/>
          <w:szCs w:val="20"/>
          <w:lang w:val="pl-PL"/>
        </w:rPr>
        <w:t xml:space="preserve">Źródło: Opracowanie własne</w:t>
      </w:r>
      <w:r>
        <w:rPr>
          <w:rFonts w:ascii="Times New Roman" w:hAnsi="Times New Roman" w:cs="Times New Roman"/>
          <w:i/>
          <w:sz w:val="20"/>
          <w:szCs w:val="20"/>
          <w:lang w:val="pl-PL"/>
        </w:rPr>
      </w:r>
      <w:r>
        <w:rPr>
          <w:rFonts w:ascii="Times New Roman" w:hAnsi="Times New Roman" w:cs="Times New Roman"/>
          <w:i/>
          <w:sz w:val="20"/>
          <w:szCs w:val="20"/>
          <w:lang w:val="pl-PL"/>
        </w:rPr>
      </w:r>
    </w:p>
    <w:p>
      <w:pPr>
        <w:pBdr/>
        <w:spacing/>
        <w:ind w:firstLine="0"/>
        <w:jc w:val="center"/>
        <w:rPr>
          <w:rFonts w:ascii="Times New Roman" w:hAnsi="Times New Roman" w:cs="Times New Roman"/>
          <w:bCs/>
          <w:i/>
          <w:sz w:val="20"/>
          <w:szCs w:val="20"/>
          <w:lang w:val="pl-PL"/>
        </w:rPr>
      </w:pPr>
      <w:r>
        <w:rPr>
          <w:rFonts w:ascii="Times New Roman" w:hAnsi="Times New Roman" w:cs="Times New Roman"/>
          <w:i/>
          <w:sz w:val="20"/>
          <w:szCs w:val="20"/>
          <w:highlight w:val="none"/>
          <w:lang w:val="pl-PL"/>
        </w:rPr>
      </w:r>
      <w:r>
        <w:rPr>
          <w:rFonts w:ascii="Times New Roman" w:hAnsi="Times New Roman" w:cs="Times New Roman"/>
          <w:i/>
          <w:sz w:val="20"/>
          <w:szCs w:val="20"/>
          <w:highlight w:val="none"/>
          <w:lang w:val="pl-PL"/>
        </w:rPr>
      </w:r>
    </w:p>
    <w:p>
      <w:pPr>
        <w:pBdr/>
        <w:spacing/>
        <w:ind w:firstLine="0"/>
        <w:jc w:val="left"/>
        <w:rPr>
          <w:rFonts w:ascii="Times New Roman" w:hAnsi="Times New Roman" w:cs="Times New Roman"/>
          <w:lang w:val="pl-PL"/>
        </w:rPr>
      </w:pPr>
      <w:r>
        <w:rPr>
          <w:rFonts w:ascii="Times New Roman" w:hAnsi="Times New Roman" w:cs="Times New Roman"/>
          <w:lang w:val="pl-PL"/>
        </w:rPr>
        <w:t xml:space="preserve">Na rysunku 11. zaobserwować klarowne tendencje wykazane na powyższej serii wykresów porównujących oryginały z ich imitacjami. Pierwowzory zapachów </w:t>
      </w:r>
      <w:r>
        <w:rPr>
          <w:rFonts w:ascii="Times New Roman" w:hAnsi="Times New Roman" w:cs="Times New Roman"/>
          <w:i/>
          <w:iCs/>
          <w:lang w:val="pl-PL"/>
        </w:rPr>
        <w:t xml:space="preserve">The One</w:t>
      </w:r>
      <w:r>
        <w:rPr>
          <w:rFonts w:ascii="Times New Roman" w:hAnsi="Times New Roman" w:cs="Times New Roman"/>
          <w:lang w:val="pl-PL"/>
        </w:rPr>
        <w:t xml:space="preserve">, </w:t>
      </w:r>
      <w:r>
        <w:rPr>
          <w:rFonts w:ascii="Times New Roman" w:hAnsi="Times New Roman" w:cs="Times New Roman"/>
          <w:i/>
          <w:iCs/>
          <w:lang w:val="pl-PL"/>
        </w:rPr>
        <w:t xml:space="preserve">Y</w:t>
      </w:r>
      <w:r>
        <w:rPr>
          <w:rFonts w:ascii="Times New Roman" w:hAnsi="Times New Roman" w:cs="Times New Roman"/>
          <w:lang w:val="pl-PL"/>
        </w:rPr>
        <w:t xml:space="preserve"> oraz </w:t>
      </w:r>
      <w:r>
        <w:rPr>
          <w:rFonts w:ascii="Times New Roman" w:hAnsi="Times New Roman" w:cs="Times New Roman"/>
          <w:i/>
          <w:iCs/>
          <w:lang w:val="pl-PL"/>
        </w:rPr>
        <w:t xml:space="preserve">Good Girl</w:t>
      </w:r>
      <w:r>
        <w:rPr>
          <w:rFonts w:ascii="Times New Roman" w:hAnsi="Times New Roman" w:cs="Times New Roman"/>
          <w:lang w:val="pl-PL"/>
        </w:rPr>
        <w:t xml:space="preserve"> odznaczają się zauważalnie wyższymi wartościami rezystancji od swoich odpowiedników. Natom</w:t>
      </w:r>
      <w:r>
        <w:rPr>
          <w:rFonts w:ascii="Times New Roman" w:hAnsi="Times New Roman" w:cs="Times New Roman"/>
          <w:lang w:val="pl-PL"/>
        </w:rPr>
        <w:t xml:space="preserve">iast w przypadku zapachu </w:t>
      </w:r>
      <w:r>
        <w:rPr>
          <w:rFonts w:ascii="Times New Roman" w:hAnsi="Times New Roman" w:cs="Times New Roman"/>
          <w:i/>
          <w:iCs/>
          <w:lang w:val="pl-PL"/>
        </w:rPr>
        <w:t xml:space="preserve">Euphoria</w:t>
      </w:r>
      <w:r>
        <w:rPr>
          <w:rFonts w:ascii="Times New Roman" w:hAnsi="Times New Roman" w:cs="Times New Roman"/>
          <w:lang w:val="pl-PL"/>
        </w:rPr>
        <w:t xml:space="preserve"> to imitacja przeważa nad oryginałem pod względem odczytanych wartości rezystancji gazowej. Znaczące różnice w odczytach ciśnienia dotyczą za to każdej </w:t>
      </w:r>
      <w:r>
        <w:rPr>
          <w:rFonts w:ascii="Times New Roman" w:hAnsi="Times New Roman" w:cs="Times New Roman"/>
          <w:lang w:val="pl-PL"/>
        </w:rPr>
        <w:t xml:space="preserve">pary perfum. Temperatura oraz wilgotność utrzymują się na zbliżonym do </w:t>
      </w:r>
      <w:r>
        <w:rPr>
          <w:rFonts w:ascii="Times New Roman" w:hAnsi="Times New Roman" w:cs="Times New Roman"/>
          <w:lang w:val="pl-PL"/>
        </w:rPr>
        <w:t xml:space="preserve">siebie poziomie dla każdej z zebranych próbek.</w:t>
      </w:r>
      <w:r>
        <w:rPr>
          <w:rFonts w:ascii="Times New Roman" w:hAnsi="Times New Roman" w:cs="Times New Roman"/>
          <w:b/>
          <w:bCs/>
          <w:i/>
          <w:iCs/>
          <w:color w:val="ff0000"/>
          <w:lang w:val="pl-PL"/>
        </w:rPr>
      </w:r>
      <w:r>
        <w:rPr>
          <w:rFonts w:ascii="Times New Roman" w:hAnsi="Times New Roman" w:cs="Times New Roman"/>
          <w:lang w:val="pl-PL"/>
        </w:rPr>
      </w:r>
    </w:p>
    <w:p>
      <w:pPr>
        <w:pStyle w:val="700"/>
        <w:pBdr/>
        <w:spacing w:after="240" w:before="240"/>
        <w:ind/>
        <w:rPr/>
      </w:pPr>
      <w:r>
        <w:t xml:space="preserve">Zastosowane metody</w:t>
      </w:r>
      <w:r/>
    </w:p>
    <w:p>
      <w:pPr>
        <w:pBdr/>
        <w:spacing/>
        <w:ind/>
        <w:rPr>
          <w:rFonts w:ascii="Times New Roman" w:hAnsi="Times New Roman" w:eastAsia="Times New Roman" w:cs="Times New Roman"/>
          <w:lang w:val="pl-PL"/>
          <w14:ligatures w14:val="none"/>
        </w:rPr>
      </w:pPr>
      <w:r>
        <w:rPr>
          <w:rFonts w:ascii="Times New Roman" w:hAnsi="Times New Roman" w:eastAsia="Times New Roman" w:cs="Times New Roman"/>
          <w:lang w:val="pl-PL"/>
          <w14:ligatures w14:val="none"/>
        </w:rPr>
        <w:t xml:space="preserve">Ten rozdział poświęcony jest opisowi metod analizy danych wykorzystanych w badaniu. Przedstawiamy w nim każdą z wykorzystanych metod, omawiając powód ich </w:t>
      </w:r>
      <w:r>
        <w:rPr>
          <w:rFonts w:ascii="Times New Roman" w:hAnsi="Times New Roman" w:eastAsia="Times New Roman" w:cs="Times New Roman"/>
          <w:lang w:val="pl-PL"/>
          <w14:ligatures w14:val="none"/>
        </w:rPr>
        <w:t xml:space="preserve">zastosowania oraz opisujemy ogólną zasadę działania wraz z przedstawieniem szczegółowych wartości hiperparametrów użytych modeli.</w:t>
      </w:r>
      <w:r>
        <w:rPr>
          <w:rFonts w:ascii="Times New Roman" w:hAnsi="Times New Roman" w:eastAsia="Times New Roman" w:cs="Times New Roman"/>
          <w:lang w:val="pl-PL"/>
          <w14:ligatures w14:val="none"/>
        </w:rPr>
      </w:r>
    </w:p>
    <w:p>
      <w:pPr>
        <w:pStyle w:val="700"/>
        <w:pBdr/>
        <w:spacing w:after="240" w:before="240"/>
        <w:ind/>
        <w:rPr/>
      </w:pPr>
      <w:r>
        <w:t xml:space="preserve">Analiza skupień</w:t>
      </w:r>
      <w:r/>
    </w:p>
    <w:p>
      <w:pPr>
        <w:pBdr/>
        <w:tabs>
          <w:tab w:val="right" w:leader="none" w:pos="7144"/>
        </w:tabs>
        <w:spacing/>
        <w:ind/>
        <w:jc w:val="left"/>
        <w:rPr>
          <w:rFonts w:ascii="Times New Roman" w:hAnsi="Times New Roman" w:cs="Times New Roman"/>
          <w:lang w:val="pl-PL"/>
          <w14:ligatures w14:val="none"/>
        </w:rPr>
      </w:pPr>
      <w:r>
        <w:rPr>
          <w:rFonts w:ascii="Times New Roman" w:hAnsi="Times New Roman" w:eastAsia="Times New Roman" w:cs="Times New Roman"/>
          <w:lang w:val="pl-PL"/>
          <w14:ligatures w14:val="none"/>
        </w:rPr>
        <w:t xml:space="preserve">W celu odkrycia wzorców i podobieństw w zbadanych próbkach zapachowych, sięgnęliśmy po algorytmy analizy skupi</w:t>
      </w:r>
      <w:r>
        <w:rPr>
          <w:rFonts w:ascii="Times New Roman" w:hAnsi="Times New Roman" w:eastAsia="Times New Roman" w:cs="Times New Roman"/>
          <w:lang w:val="pl-PL"/>
          <w14:ligatures w14:val="none"/>
        </w:rPr>
        <w:t xml:space="preserve">eń. Pomimo że analiza skupień jest jedną z metod nienadzorowanego uczenia maszynowego, w naszym przypadku, gdzie posiadaliśmy oznaczone próbki, mogliśmy porównać wyniki z rzeczywistymi etykietami.</w:t>
      </w:r>
      <w:r>
        <w:rPr>
          <w:rFonts w:ascii="Times New Roman" w:hAnsi="Times New Roman" w:cs="Times New Roman"/>
          <w:lang w:val="pl-PL"/>
          <w14:ligatures w14:val="none"/>
        </w:rPr>
      </w:r>
    </w:p>
    <w:p>
      <w:pPr>
        <w:pBdr/>
        <w:tabs>
          <w:tab w:val="right" w:leader="none" w:pos="7144"/>
        </w:tabs>
        <w:spacing/>
        <w:ind/>
        <w:jc w:val="left"/>
        <w:rPr>
          <w:rFonts w:ascii="Times New Roman" w:hAnsi="Times New Roman" w:cs="Times New Roman"/>
          <w:lang w:val="pl-PL"/>
          <w14:ligatures w14:val="none"/>
        </w:rPr>
      </w:pPr>
      <w:r>
        <w:rPr>
          <w:rFonts w:ascii="Times New Roman" w:hAnsi="Times New Roman" w:eastAsia="Times New Roman" w:cs="Times New Roman"/>
          <w:lang w:val="pl-PL"/>
        </w:rPr>
        <w:t xml:space="preserve">Algorytmy analizy skupień polegają na grupowaniu najbardzie</w:t>
      </w:r>
      <w:r>
        <w:rPr>
          <w:rFonts w:ascii="Times New Roman" w:hAnsi="Times New Roman" w:eastAsia="Times New Roman" w:cs="Times New Roman"/>
          <w:lang w:val="pl-PL"/>
        </w:rPr>
        <w:t xml:space="preserve">j podobnych do siebie obiektów. Podział na klastry polega na grupowaniu elementów na podstawie dzielącej je odległości. Celem tego procesu jest minimalizacja różnic pomiędzy wektorami wewnątrz klastrów oraz maksymalizacja zróżnicowania pomiędzy poszczegól</w:t>
      </w:r>
      <w:r>
        <w:rPr>
          <w:rFonts w:ascii="Times New Roman" w:hAnsi="Times New Roman" w:eastAsia="Times New Roman" w:cs="Times New Roman"/>
          <w:lang w:val="pl-PL"/>
        </w:rPr>
        <w:t xml:space="preserve">nymi grupami.</w:t>
      </w:r>
      <w:r>
        <w:rPr>
          <w:rFonts w:ascii="Times New Roman" w:hAnsi="Times New Roman" w:cs="Times New Roman"/>
          <w:lang w:val="pl-PL"/>
          <w14:ligatures w14:val="none"/>
        </w:rPr>
      </w:r>
    </w:p>
    <w:p>
      <w:pPr>
        <w:pBdr/>
        <w:tabs>
          <w:tab w:val="right" w:leader="none" w:pos="7144"/>
        </w:tabs>
        <w:spacing/>
        <w:ind/>
        <w:jc w:val="left"/>
        <w:rPr>
          <w:rFonts w:ascii="Times New Roman" w:hAnsi="Times New Roman" w:cs="Times New Roman"/>
          <w:lang w:val="pl-PL"/>
          <w14:ligatures w14:val="none"/>
        </w:rPr>
      </w:pPr>
      <w:r>
        <w:rPr>
          <w:rFonts w:ascii="Times New Roman" w:hAnsi="Times New Roman" w:eastAsia="Times New Roman" w:cs="Times New Roman"/>
          <w:lang w:val="pl-PL"/>
        </w:rPr>
        <w:t xml:space="preserve">Ze względu na sekwencyjny charakter danych, w naszym badaniu nie mogliśmy wykorzystać klasycznych metod klastrowania</w:t>
      </w:r>
      <w:r>
        <w:rPr>
          <w:rFonts w:ascii="Times New Roman" w:hAnsi="Times New Roman" w:eastAsia="Times New Roman" w:cs="Times New Roman"/>
          <w:lang w:val="pl-PL"/>
        </w:rPr>
        <w:t xml:space="preserve"> - rekordy traktowane są przez nie jak punkty w wielowymiarowej przestrzeni, a nie jako strumień danych w czasie. Wobec tego konieczne było dostosowanie algorytmów klastrowania do sekwencyjnego układu danych, traktując poszczególne próbki jako szeregi czas</w:t>
      </w:r>
      <w:r>
        <w:rPr>
          <w:rFonts w:ascii="Times New Roman" w:hAnsi="Times New Roman" w:eastAsia="Times New Roman" w:cs="Times New Roman"/>
          <w:lang w:val="pl-PL"/>
        </w:rPr>
        <w:t xml:space="preserve">owe. Dzięki temu możliwe było grupowanie podobnych przebiegów, uwzględniając ich kształt, amplitudę i zmienność.</w:t>
      </w:r>
      <w:r>
        <w:rPr>
          <w:rFonts w:ascii="Times New Roman" w:hAnsi="Times New Roman" w:cs="Times New Roman"/>
          <w:lang w:val="pl-PL"/>
          <w14:ligatures w14:val="none"/>
        </w:rPr>
      </w:r>
    </w:p>
    <w:p>
      <w:pPr>
        <w:pBdr/>
        <w:spacing/>
        <w:ind/>
        <w:jc w:val="left"/>
        <w:rPr>
          <w:rFonts w:ascii="Times New Roman" w:hAnsi="Times New Roman" w:eastAsia="Times New Roman" w:cs="Times New Roman"/>
          <w:lang w:val="pl-PL"/>
          <w14:ligatures w14:val="none"/>
        </w:rPr>
      </w:pPr>
      <w:r>
        <w:rPr>
          <w:rFonts w:ascii="Times New Roman" w:hAnsi="Times New Roman" w:eastAsia="Times New Roman" w:cs="Times New Roman"/>
          <w:lang w:val="pl-PL"/>
        </w:rPr>
        <w:t xml:space="preserve">Grupowaniu poddany został sygnał z kanału rejestrującego rezystancję. Wykorzystaliśmy do tego adaptację algorytmu </w:t>
      </w:r>
      <w:r>
        <w:rPr>
          <w:rFonts w:ascii="Times New Roman" w:hAnsi="Times New Roman" w:eastAsia="Times New Roman" w:cs="Times New Roman"/>
          <w:i/>
          <w:iCs/>
          <w:lang w:val="pl-PL"/>
        </w:rPr>
        <w:t xml:space="preserve">k-średnich</w:t>
      </w:r>
      <w:r>
        <w:rPr>
          <w:rFonts w:ascii="Times New Roman" w:hAnsi="Times New Roman" w:eastAsia="Times New Roman" w:cs="Times New Roman"/>
          <w:lang w:val="pl-PL"/>
        </w:rPr>
        <w:t xml:space="preserve"> dla szeregów czaso</w:t>
      </w:r>
      <w:r>
        <w:rPr>
          <w:rFonts w:ascii="Times New Roman" w:hAnsi="Times New Roman" w:eastAsia="Times New Roman" w:cs="Times New Roman"/>
          <w:lang w:val="pl-PL"/>
        </w:rPr>
        <w:t xml:space="preserve">wych [8]. Zastosowanie tego algorytmu umożliwiło uwzględnienie dynamicznego charakteru sygnału i pogrupowanie obiektów ze względu na przebieg rezystancji w czasie.</w:t>
      </w:r>
      <w:r>
        <w:rPr>
          <w:rFonts w:ascii="Times New Roman" w:hAnsi="Times New Roman" w:eastAsia="Times New Roman" w:cs="Times New Roman"/>
          <w:lang w:val="pl-PL"/>
          <w14:ligatures w14:val="none"/>
        </w:rPr>
      </w:r>
    </w:p>
    <w:p>
      <w:pPr>
        <w:pBdr/>
        <w:spacing/>
        <w:ind/>
        <w:jc w:val="left"/>
        <w:rPr>
          <w:lang w:val="pl-PL"/>
        </w:rPr>
      </w:pPr>
      <w:r>
        <w:rPr>
          <w:rFonts w:ascii="Times New Roman" w:hAnsi="Times New Roman" w:eastAsia="Times New Roman" w:cs="Times New Roman"/>
          <w:color w:val="000000" w:themeColor="text1"/>
          <w:lang w:val="pl-PL"/>
        </w:rPr>
        <w:t xml:space="preserve">W kontekście oceny podobieństwa między próbkami szeregów czasowych wykorzystujemy metrykę </w:t>
      </w:r>
      <w:r>
        <w:rPr>
          <w:rFonts w:ascii="Times New Roman" w:hAnsi="Times New Roman" w:eastAsia="Times New Roman" w:cs="Times New Roman"/>
          <w:i/>
          <w:iCs/>
          <w:color w:val="000000" w:themeColor="text1"/>
          <w:lang w:val="pl-PL"/>
        </w:rPr>
        <w:t xml:space="preserve">Dy</w:t>
      </w:r>
      <w:r>
        <w:rPr>
          <w:rFonts w:ascii="Times New Roman" w:hAnsi="Times New Roman" w:eastAsia="Times New Roman" w:cs="Times New Roman"/>
          <w:i/>
          <w:iCs/>
          <w:color w:val="000000" w:themeColor="text1"/>
          <w:lang w:val="pl-PL"/>
        </w:rPr>
        <w:t xml:space="preserve">namic Time Warping</w:t>
      </w:r>
      <w:r>
        <w:rPr>
          <w:rFonts w:ascii="Times New Roman" w:hAnsi="Times New Roman" w:eastAsia="Times New Roman" w:cs="Times New Roman"/>
          <w:color w:val="000000" w:themeColor="text1"/>
          <w:lang w:val="pl-PL"/>
        </w:rPr>
        <w:t xml:space="preserve"> (DTW)[10], polegającą na znalezieniu optymalnej ścieżki dopasowania pomiędzy dwoma szeregami, minimalizującej sumaryczną odległość między odpowiadającymi sobie punktami czasowymi. DTW jest szczególnie użyteczne w sytuacjach, kiedy </w:t>
      </w:r>
      <w:r>
        <w:rPr>
          <w:rFonts w:ascii="Times New Roman" w:hAnsi="Times New Roman" w:eastAsia="Times New Roman" w:cs="Times New Roman"/>
          <w:color w:val="000000" w:themeColor="text1"/>
          <w:lang w:val="pl-PL"/>
        </w:rPr>
        <w:t xml:space="preserve">analizowan</w:t>
      </w:r>
      <w:r>
        <w:rPr>
          <w:rFonts w:ascii="Times New Roman" w:hAnsi="Times New Roman" w:eastAsia="Times New Roman" w:cs="Times New Roman"/>
          <w:color w:val="000000" w:themeColor="text1"/>
          <w:lang w:val="pl-PL"/>
        </w:rPr>
        <w:t xml:space="preserve">e sygnały mogą różnić się szybkością lub przesunięciami czasowymi. Dzięki temu algorytmowi możliwe jest elastyczne dopasowanie sygnałów, które są podobne w kształcie, ale występują w różnych momentach czasowych.</w:t>
      </w:r>
      <w:r>
        <w:rPr>
          <w:lang w:val="pl-PL"/>
        </w:rPr>
      </w:r>
    </w:p>
    <w:p>
      <w:pPr>
        <w:pBdr/>
        <w:spacing/>
        <w:ind/>
        <w:rPr>
          <w:rFonts w:ascii="Times New Roman" w:hAnsi="Times New Roman" w:cs="Times New Roman"/>
          <w:color w:val="ff0000"/>
          <w:lang w:val="pl-PL"/>
          <w14:ligatures w14:val="none"/>
        </w:rPr>
      </w:pPr>
      <w:r>
        <w:rPr>
          <w:rFonts w:ascii="Times New Roman" w:hAnsi="Times New Roman" w:cs="Times New Roman"/>
          <w:color w:val="ff0000"/>
          <w:lang w:val="pl-PL"/>
          <w14:ligatures w14:val="none"/>
        </w:rPr>
      </w:r>
      <w:r>
        <w:rPr>
          <w:rFonts w:ascii="Times New Roman" w:hAnsi="Times New Roman" w:cs="Times New Roman"/>
          <w:color w:val="ff0000"/>
          <w:lang w:val="pl-PL"/>
          <w14:ligatures w14:val="none"/>
        </w:rPr>
      </w:r>
    </w:p>
    <w:p>
      <w:pPr>
        <w:pBdr/>
        <w:tabs>
          <w:tab w:val="right" w:leader="none" w:pos="7144"/>
        </w:tabs>
        <w:spacing/>
        <w:ind/>
        <w:jc w:val="left"/>
        <w:rPr>
          <w:lang w:val="pl-PL"/>
          <w14:ligatures w14:val="none"/>
        </w:rPr>
      </w:pPr>
      <w:r>
        <w:rPr>
          <w:lang w:val="pl-PL"/>
          <w14:ligatures w14:val="none"/>
        </w:rPr>
      </w:r>
      <w:r>
        <w:rPr>
          <w:lang w:val="pl-PL"/>
          <w14:ligatures w14:val="none"/>
        </w:rPr>
      </w:r>
    </w:p>
    <w:p>
      <w:pPr>
        <w:pBdr/>
        <w:tabs>
          <w:tab w:val="right" w:leader="none" w:pos="7144"/>
        </w:tabs>
        <w:spacing/>
        <w:ind/>
        <w:jc w:val="center"/>
        <w:rPr>
          <w14:ligatures w14:val="none"/>
        </w:rPr>
      </w:pPr>
      <w:r>
        <w:rPr>
          <w:lang w:val="pl-PL" w:eastAsia="pl-PL"/>
        </w:rPr>
        <mc:AlternateContent>
          <mc:Choice Requires="wpg">
            <w:drawing>
              <wp:inline xmlns:wp="http://schemas.openxmlformats.org/drawingml/2006/wordprocessingDrawing" distT="0" distB="0" distL="0" distR="0">
                <wp:extent cx="3674287" cy="1224762"/>
                <wp:effectExtent l="0" t="0" r="0" b="0"/>
                <wp:docPr id="16"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4955" name=""/>
                        <pic:cNvPicPr>
                          <a:picLocks noChangeAspect="1"/>
                        </pic:cNvPicPr>
                        <pic:nvPr/>
                      </pic:nvPicPr>
                      <pic:blipFill>
                        <a:blip r:embed="rId25">
                          <a:extLst>
                            <a:ext uri="{96DAC541-7B7A-43D3-8B79-37D633B846F1}">
                              <asvg:svgBlip xmlns:asvg="http://schemas.microsoft.com/office/drawing/2016/SVG/main" r:embed="rId26"/>
                            </a:ext>
                          </a:extLst>
                        </a:blip>
                        <a:stretch/>
                      </pic:blipFill>
                      <pic:spPr bwMode="auto">
                        <a:xfrm>
                          <a:off x="0" y="0"/>
                          <a:ext cx="3674286" cy="12247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89.31pt;height:96.44pt;mso-wrap-distance-left:0.00pt;mso-wrap-distance-top:0.00pt;mso-wrap-distance-right:0.00pt;mso-wrap-distance-bottom:0.00pt;z-index:1;" stroked="false">
                <v:imagedata r:id="rId25" o:title=""/>
                <o:lock v:ext="edit" rotation="t"/>
              </v:shape>
            </w:pict>
          </mc:Fallback>
        </mc:AlternateContent>
      </w:r>
      <w:r>
        <w:rPr>
          <w14:ligatures w14:val="none"/>
        </w:rPr>
      </w:r>
    </w:p>
    <w:p>
      <w:pPr>
        <w:pStyle w:val="1060"/>
        <w:pBdr/>
        <w:spacing/>
        <w:ind/>
        <w:rPr/>
      </w:pPr>
      <w:r>
        <w:t xml:space="preserve">Rys. 18. Porównanie dwóch sposobów oblic</w:t>
      </w:r>
      <w:r>
        <w:t xml:space="preserve">zania odległości szeregów czasowych</w:t>
      </w:r>
      <w:r>
        <w:br/>
        <w:t xml:space="preserve">Źródło: An introduction to Dynamic Time Warping [10]</w:t>
      </w:r>
      <w:r/>
    </w:p>
    <w:p>
      <w:pPr>
        <w:pBdr/>
        <w:tabs>
          <w:tab w:val="left" w:leader="none" w:pos="4583"/>
          <w:tab w:val="right" w:leader="none" w:pos="7144"/>
        </w:tabs>
        <w:spacing/>
        <w:ind/>
        <w:jc w:val="left"/>
        <w:rPr>
          <w:rFonts w:ascii="Times New Roman" w:hAnsi="Times New Roman" w:cs="Times New Roman"/>
          <w:lang w:val="pl-PL"/>
          <w14:ligatures w14:val="none"/>
        </w:rPr>
      </w:pPr>
      <w:r>
        <w:rPr>
          <w:rFonts w:ascii="Times New Roman" w:hAnsi="Times New Roman" w:cs="Times New Roman"/>
          <w:lang w:val="pl-PL"/>
          <w14:ligatures w14:val="none"/>
        </w:rPr>
        <w:t xml:space="preserve">Ze względu na sposób zbierania danych opisany w rozdziale</w:t>
      </w:r>
      <w:r>
        <w:rPr>
          <w:rFonts w:ascii="Times New Roman" w:hAnsi="Times New Roman" w:eastAsia="Times New Roman" w:cs="Times New Roman"/>
          <w:lang w:val="pl-PL"/>
          <w14:ligatures w14:val="none"/>
        </w:rPr>
        <w:t xml:space="preserve"> </w:t>
      </w:r>
      <w:r>
        <w:rPr>
          <w:rFonts w:ascii="Times New Roman" w:hAnsi="Times New Roman" w:eastAsia="Times New Roman" w:cs="Times New Roman"/>
          <w:i/>
          <w:iCs/>
        </w:rPr>
        <w:fldChar w:fldCharType="begin"/>
      </w:r>
      <w:r>
        <w:rPr>
          <w:rFonts w:ascii="Times New Roman" w:hAnsi="Times New Roman" w:eastAsia="Times New Roman" w:cs="Times New Roman"/>
          <w:i/>
          <w:iCs/>
        </w:rPr>
        <w:instrText xml:space="preserve"> REF _Ref1  \h \* MERGEFORMAT </w:instrText>
      </w:r>
      <w:r>
        <w:rPr>
          <w:rFonts w:ascii="Times New Roman" w:hAnsi="Times New Roman" w:eastAsia="Times New Roman" w:cs="Times New Roman"/>
          <w:i/>
          <w:iCs/>
        </w:rPr>
        <w:fldChar w:fldCharType="separate"/>
      </w:r>
      <w:r>
        <w:rPr>
          <w:rFonts w:ascii="Times New Roman" w:hAnsi="Times New Roman" w:eastAsia="Times New Roman" w:cs="Times New Roman"/>
          <w:i/>
          <w:iCs/>
        </w:rPr>
        <w:t xml:space="preserve">Metodologia</w:t>
      </w:r>
      <w:r>
        <w:rPr>
          <w:rFonts w:ascii="Times New Roman" w:hAnsi="Times New Roman" w:eastAsia="Times New Roman" w:cs="Times New Roman"/>
          <w:i/>
          <w:iCs/>
        </w:rPr>
        <w:fldChar w:fldCharType="end"/>
        <w:t xml:space="preserve">,</w:t>
      </w:r>
      <w:r>
        <w:rPr>
          <w:rFonts w:ascii="Times New Roman" w:hAnsi="Times New Roman" w:eastAsia="Times New Roman" w:cs="Times New Roman"/>
          <w:i/>
          <w:iCs/>
        </w:rPr>
        <w:t xml:space="preserve"> </w:t>
      </w:r>
      <w:r>
        <w:rPr>
          <w:rFonts w:ascii="Times New Roman" w:hAnsi="Times New Roman" w:cs="Times New Roman"/>
          <w:lang w:val="pl-PL"/>
          <w14:ligatures w14:val="none"/>
        </w:rPr>
        <w:t xml:space="preserve">zdecydowaliśmy się na 16 skupień. Taki podział zapewnia wysoki stosunek zmienności międzygrupowej do wewnątrzgrupowej i jednocześnie pozwala na dokładną interpretację wyników.</w:t>
      </w:r>
      <w:r>
        <w:rPr>
          <w:rFonts w:ascii="Times New Roman" w:hAnsi="Times New Roman" w:cs="Times New Roman"/>
          <w:lang w:val="pl-PL"/>
          <w14:ligatures w14:val="none"/>
        </w:rPr>
        <w:tab/>
      </w:r>
      <w:r>
        <w:rPr>
          <w:rFonts w:ascii="Times New Roman" w:hAnsi="Times New Roman" w:cs="Times New Roman"/>
          <w:lang w:val="pl-PL"/>
          <w14:ligatures w14:val="none"/>
        </w:rPr>
      </w:r>
    </w:p>
    <w:p>
      <w:pPr>
        <w:pBdr/>
        <w:tabs>
          <w:tab w:val="left" w:leader="none" w:pos="2199"/>
        </w:tabs>
        <w:spacing/>
        <w:ind w:firstLine="0"/>
        <w:jc w:val="left"/>
        <w:rPr>
          <w:rFonts w:ascii="Times New Roman" w:hAnsi="Times New Roman" w:eastAsia="Times New Roman" w:cs="Times New Roman"/>
          <w:lang w:val="pl-PL" w:eastAsia="pl-PL"/>
        </w:rPr>
      </w:pPr>
      <w:r>
        <w:rPr>
          <w:rFonts w:ascii="Times New Roman" w:hAnsi="Times New Roman" w:eastAsia="Times New Roman" w:cs="Times New Roman"/>
          <w:lang w:val="pl-PL" w:eastAsia="pl-PL"/>
        </w:rPr>
      </w:r>
      <w:r>
        <w:rPr>
          <w:rFonts w:ascii="Times New Roman" w:hAnsi="Times New Roman" w:eastAsia="Times New Roman" w:cs="Times New Roman"/>
          <w:lang w:val="pl-PL" w:eastAsia="pl-PL"/>
        </w:rPr>
      </w:r>
    </w:p>
    <w:p>
      <w:pPr>
        <w:pStyle w:val="700"/>
        <w:pBdr/>
        <w:spacing w:after="240" w:before="240"/>
        <w:ind/>
        <w:rPr/>
      </w:pPr>
      <w:r>
        <w:t xml:space="preserve">Klasyfikacja rodza</w:t>
      </w:r>
      <w:r>
        <w:t xml:space="preserve">jów perfum</w:t>
      </w:r>
      <w:r/>
    </w:p>
    <w:p>
      <w:pPr>
        <w:pBdr/>
        <w:spacing/>
        <w:ind/>
        <w:jc w:val="left"/>
        <w:rPr>
          <w:rFonts w:ascii="Times New Roman" w:hAnsi="Times New Roman" w:cs="Times New Roman"/>
          <w:lang w:val="pl-PL"/>
        </w:rPr>
      </w:pPr>
      <w:r>
        <w:rPr>
          <w:rFonts w:ascii="Times New Roman" w:hAnsi="Times New Roman" w:eastAsia="Times New Roman" w:cs="Times New Roman"/>
          <w:lang w:val="pl-PL"/>
        </w:rPr>
        <w:t xml:space="preserve">Celem podjęcia problemu klasyfikacji rodzajów perfum było sprawdzenie, czy za pomocą użytego przez nas urządzenia wraz z technikami uczenia maszynowego jest możliwość odróżniać różne typy perfum, włącznie z ich fałszywymi odpowiednikami.</w:t>
      </w:r>
      <w:r>
        <w:rPr>
          <w:rFonts w:ascii="Times New Roman" w:hAnsi="Times New Roman" w:cs="Times New Roman"/>
          <w:lang w:val="pl-PL"/>
        </w:rPr>
      </w:r>
    </w:p>
    <w:p>
      <w:pPr>
        <w:pBdr/>
        <w:spacing/>
        <w:ind/>
        <w:rPr>
          <w:rFonts w:ascii="Times New Roman" w:hAnsi="Times New Roman" w:eastAsia="Times New Roman" w:cs="Times New Roman"/>
          <w:lang w:val="pl-PL"/>
        </w:rPr>
      </w:pPr>
      <w:r>
        <w:rPr>
          <w:rFonts w:ascii="Times New Roman" w:hAnsi="Times New Roman" w:eastAsia="Times New Roman" w:cs="Times New Roman"/>
          <w:lang w:val="pl-PL"/>
        </w:rPr>
        <w:t xml:space="preserve">Do klas</w:t>
      </w:r>
      <w:r>
        <w:rPr>
          <w:rFonts w:ascii="Times New Roman" w:hAnsi="Times New Roman" w:eastAsia="Times New Roman" w:cs="Times New Roman"/>
          <w:lang w:val="pl-PL"/>
        </w:rPr>
        <w:t xml:space="preserve">yfikacji wykorzystaliśmy płytką sieć neuronową, składającą się z jednej warstwy LSTM, jednej warstwy gęstej oraz warstwy wyjściowej, w skład której wchodzi 9 neuronów, z których każdy odpowiada jednej z wyjściowych klas, a jeden poświęcony jest dla klasy o</w:t>
      </w:r>
      <w:r>
        <w:rPr>
          <w:rFonts w:ascii="Times New Roman" w:hAnsi="Times New Roman" w:eastAsia="Times New Roman" w:cs="Times New Roman"/>
          <w:lang w:val="pl-PL"/>
        </w:rPr>
        <w:t xml:space="preserve">dpowiadającym jednej z wyjściowych klas, oraz jednemu neuronowi reprezentującemu próbkę czystego powietrza czystego powietrza.</w:t>
      </w:r>
      <w:r>
        <w:rPr>
          <w:rFonts w:ascii="Times New Roman" w:hAnsi="Times New Roman" w:eastAsia="Times New Roman" w:cs="Times New Roman"/>
          <w:lang w:val="pl-PL"/>
        </w:rPr>
      </w:r>
    </w:p>
    <w:p>
      <w:pPr>
        <w:pBdr/>
        <w:spacing/>
        <w:ind/>
        <w:jc w:val="center"/>
        <w:rPr/>
      </w:pPr>
      <w:r>
        <w:rPr>
          <w:lang w:val="pl-PL" w:eastAsia="pl-PL"/>
        </w:rPr>
      </w:r>
      <w:r>
        <w:rPr>
          <w:lang w:val="pl-PL" w:eastAsia="pl-PL"/>
        </w:rPr>
        <mc:AlternateContent>
          <mc:Choice Requires="wpg">
            <w:drawing>
              <wp:inline xmlns:wp="http://schemas.openxmlformats.org/drawingml/2006/wordprocessingDrawing" distT="0" distB="0" distL="0" distR="0">
                <wp:extent cx="4283725" cy="4125170"/>
                <wp:effectExtent l="0" t="0" r="0" b="0"/>
                <wp:docPr id="17"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710" name=""/>
                        <pic:cNvPicPr>
                          <a:picLocks noChangeAspect="1"/>
                        </pic:cNvPicPr>
                        <pic:nvPr/>
                      </pic:nvPicPr>
                      <pic:blipFill>
                        <a:blip r:embed="rId27"/>
                        <a:stretch/>
                      </pic:blipFill>
                      <pic:spPr bwMode="auto">
                        <a:xfrm flipH="0" flipV="0">
                          <a:off x="0" y="0"/>
                          <a:ext cx="4283724" cy="41251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37.30pt;height:324.82pt;mso-wrap-distance-left:0.00pt;mso-wrap-distance-top:0.00pt;mso-wrap-distance-right:0.00pt;mso-wrap-distance-bottom:0.00pt;z-index:1;" stroked="false">
                <v:imagedata r:id="rId27" o:title=""/>
                <o:lock v:ext="edit" rotation="t"/>
              </v:shape>
            </w:pict>
          </mc:Fallback>
        </mc:AlternateContent>
      </w:r>
      <w:r>
        <w:rPr>
          <w:lang w:val="pl-PL" w:eastAsia="pl-PL"/>
        </w:rPr>
      </w:r>
      <w:r>
        <w:rPr>
          <w:lang w:val="pl-PL" w:eastAsia="pl-PL"/>
        </w:rPr>
      </w:r>
      <w:r>
        <w:rPr>
          <w:lang w:val="pl-PL" w:eastAsia="pl-PL"/>
        </w:rPr>
      </w:r>
      <w:r/>
    </w:p>
    <w:p>
      <w:pPr>
        <w:pStyle w:val="1060"/>
        <w:pBdr/>
        <w:spacing/>
        <w:ind/>
        <w:rPr/>
      </w:pPr>
      <w:r>
        <w:t xml:space="preserve">Rys. 19. Architektura zbudowanego klasyfikatora</w:t>
      </w:r>
      <w:r>
        <w:br/>
        <w:t xml:space="preserve">Źródło: Opracowanie własne</w:t>
      </w:r>
      <w:r/>
    </w:p>
    <w:p>
      <w:pPr>
        <w:pBdr/>
        <w:spacing/>
        <w:ind/>
        <w:jc w:val="left"/>
        <w:rPr>
          <w:rFonts w:ascii="Times New Roman" w:hAnsi="Times New Roman" w:eastAsia="Times New Roman" w:cs="Times New Roman"/>
          <w:color w:val="c00000"/>
        </w:rPr>
      </w:pPr>
      <w:r>
        <w:rPr>
          <w:rFonts w:ascii="Times New Roman" w:hAnsi="Times New Roman" w:eastAsia="Times New Roman" w:cs="Times New Roman"/>
          <w:lang w:val="pl-PL"/>
        </w:rPr>
        <w:t xml:space="preserve">Wejście do modelu stanowiły zestandaryzowane sygnały pochodzące ze ws</w:t>
      </w:r>
      <w:r>
        <w:rPr>
          <w:rFonts w:ascii="Times New Roman" w:hAnsi="Times New Roman" w:eastAsia="Times New Roman" w:cs="Times New Roman"/>
          <w:lang w:val="pl-PL"/>
        </w:rPr>
        <w:t xml:space="preserve">zystkich kanałów pomiarowych - tensor rozmiaru (4, 101)</w:t>
      </w:r>
      <w:r>
        <w:rPr>
          <w:rFonts w:ascii="Times New Roman" w:hAnsi="Times New Roman" w:eastAsia="Times New Roman" w:cs="Times New Roman"/>
          <w:color w:val="c00000"/>
          <w:lang w:val="pl-PL"/>
        </w:rPr>
      </w:r>
      <w:r>
        <w:rPr>
          <w:rFonts w:ascii="Times New Roman" w:hAnsi="Times New Roman" w:eastAsia="Times New Roman" w:cs="Times New Roman"/>
          <w:color w:val="c00000"/>
        </w:rPr>
      </w:r>
    </w:p>
    <w:p>
      <w:pPr>
        <w:pBdr/>
        <w:spacing/>
        <w:ind/>
        <w:jc w:val="left"/>
        <w:rPr>
          <w:rFonts w:ascii="Times New Roman" w:hAnsi="Times New Roman" w:eastAsia="Times New Roman" w:cs="Times New Roman"/>
          <w:lang w:val="pl-PL"/>
        </w:rPr>
      </w:pPr>
      <w:r>
        <w:rPr>
          <w:rFonts w:ascii="Times New Roman" w:hAnsi="Times New Roman" w:eastAsia="Times New Roman" w:cs="Times New Roman"/>
          <w:lang w:val="pl-PL"/>
        </w:rPr>
        <w:t xml:space="preserve">Dane podzielone zostały na 3 podzbiory, tj. treningowy, walidacyjny oraz testowy. Zbiór walidacyjny posłużył monitorowaniu, czy nie wystąpiło zjawisko prze</w:t>
      </w:r>
      <w:r>
        <w:rPr>
          <w:rFonts w:ascii="Times New Roman" w:hAnsi="Times New Roman" w:eastAsia="Times New Roman" w:cs="Times New Roman"/>
          <w:lang w:val="pl-PL"/>
        </w:rPr>
        <w:t xml:space="preserve">uczenia, a zbiór testowy posłużył finalnej ewaluacji dopasowania modelu.</w:t>
      </w:r>
      <w:r>
        <w:rPr>
          <w:rFonts w:ascii="Times New Roman" w:hAnsi="Times New Roman" w:eastAsia="Times New Roman" w:cs="Times New Roman"/>
          <w:lang w:val="pl-PL"/>
        </w:rPr>
      </w:r>
    </w:p>
    <w:p>
      <w:pPr>
        <w:pBdr/>
        <w:spacing/>
        <w:ind/>
        <w:jc w:val="left"/>
        <w:rPr>
          <w:rFonts w:ascii="Times New Roman" w:hAnsi="Times New Roman" w:eastAsia="Times New Roman" w:cs="Times New Roman"/>
          <w:lang w:val="pl-PL"/>
        </w:rPr>
      </w:pPr>
      <w:r>
        <w:rPr>
          <w:rFonts w:ascii="Times New Roman" w:hAnsi="Times New Roman" w:eastAsia="Times New Roman" w:cs="Times New Roman"/>
          <w:lang w:val="pl-PL"/>
        </w:rPr>
        <w:t xml:space="preserve">Aby zwiększyć liczbę danych treningowych oraz aby poprawić zdolność modelu do generalizacji, zastosowaliśmy technikę zaszumienia próbek danych treningowych poprzez dodanie do nich szu</w:t>
      </w:r>
      <w:r>
        <w:rPr>
          <w:rFonts w:ascii="Times New Roman" w:hAnsi="Times New Roman" w:eastAsia="Times New Roman" w:cs="Times New Roman"/>
          <w:lang w:val="pl-PL"/>
        </w:rPr>
        <w:t xml:space="preserve">mu gaussowskiego [9] o średniej </w:t>
      </w:r>
      <w:r>
        <w:rPr>
          <w:rFonts w:ascii="Times New Roman" w:hAnsi="Times New Roman" w:eastAsia="Times New Roman" w:cs="Times New Roman"/>
          <w:lang w:val="pl-PL"/>
        </w:rPr>
        <w:t xml:space="preserve">wartości 0 oraz odchyleniu standardowym równym 1/8 odchylenia standardowego oryginalnych danych.</w:t>
      </w:r>
      <w:r>
        <w:rPr>
          <w:rFonts w:ascii="Times New Roman" w:hAnsi="Times New Roman" w:eastAsia="Times New Roman" w:cs="Times New Roman"/>
          <w:lang w:val="pl-PL"/>
        </w:rPr>
      </w:r>
    </w:p>
    <w:p>
      <w:pPr>
        <w:pBdr/>
        <w:spacing/>
        <w:ind/>
        <w:jc w:val="center"/>
        <w:rPr>
          <w:rFonts w:ascii="Times New Roman" w:hAnsi="Times New Roman" w:eastAsia="Times New Roman" w:cs="Times New Roman"/>
          <w:lang w:val="pl-PL"/>
        </w:rPr>
      </w:pPr>
      <w:r>
        <w:rPr>
          <w:lang w:val="pl-PL" w:eastAsia="pl-PL"/>
        </w:rPr>
        <mc:AlternateContent>
          <mc:Choice Requires="wpg">
            <w:drawing>
              <wp:inline xmlns:wp="http://schemas.openxmlformats.org/drawingml/2006/wordprocessingDrawing" distT="0" distB="0" distL="0" distR="0">
                <wp:extent cx="4487678" cy="2445841"/>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0121" name=""/>
                        <pic:cNvPicPr>
                          <a:picLocks noChangeAspect="1"/>
                        </pic:cNvPicPr>
                        <pic:nvPr/>
                      </pic:nvPicPr>
                      <pic:blipFill>
                        <a:blip r:embed="rId28"/>
                        <a:stretch/>
                      </pic:blipFill>
                      <pic:spPr bwMode="auto">
                        <a:xfrm flipH="0" flipV="0">
                          <a:off x="0" y="0"/>
                          <a:ext cx="4487677" cy="24458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53.36pt;height:192.59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lang w:val="pl-PL"/>
        </w:rPr>
      </w:r>
    </w:p>
    <w:p>
      <w:pPr>
        <w:pStyle w:val="1060"/>
        <w:pBdr/>
        <w:spacing/>
        <w:ind/>
        <w:rPr/>
      </w:pPr>
      <w:r>
        <w:t xml:space="preserve">Rys. 20. Porównanie danych przed oraz po zaszumieniu</w:t>
      </w:r>
      <w:r>
        <w:br/>
        <w:t xml:space="preserve">Źródło: Opracowanie własne</w:t>
      </w:r>
      <w:r/>
    </w:p>
    <w:p>
      <w:pPr>
        <w:pBdr>
          <w:top w:val="none" w:color="000000" w:sz="4" w:space="0"/>
          <w:left w:val="none" w:color="000000" w:sz="4" w:space="0"/>
          <w:bottom w:val="none" w:color="000000" w:sz="4" w:space="0"/>
          <w:right w:val="none" w:color="000000" w:sz="4" w:space="0"/>
        </w:pBdr>
        <w:tabs>
          <w:tab w:val="left" w:leader="none" w:pos="2199"/>
        </w:tabs>
        <w:spacing w:line="285" w:lineRule="atLeast"/>
        <w:ind w:firstLine="0"/>
        <w:jc w:val="left"/>
        <w:rPr>
          <w:rFonts w:ascii="Times New Roman" w:hAnsi="Times New Roman" w:cs="Times New Roman"/>
          <w:lang w:val="pl-PL"/>
          <w14:ligatures w14:val="none"/>
        </w:rPr>
      </w:pPr>
      <w:r>
        <w:rPr>
          <w:rFonts w:ascii="Times New Roman" w:hAnsi="Times New Roman" w:eastAsia="Times New Roman" w:cs="Times New Roman"/>
          <w:lang w:val="pl-PL"/>
          <w14:ligatures w14:val="none"/>
        </w:rPr>
        <w:t xml:space="preserve">W wyniku</w:t>
      </w:r>
      <w:r>
        <w:rPr>
          <w:rFonts w:ascii="Times New Roman" w:hAnsi="Times New Roman" w:cs="Times New Roman"/>
          <w:lang w:val="pl-PL"/>
        </w:rPr>
        <w:t xml:space="preserve"> tego otrzymano 1426 obserwacji treningowych oraz po 204 próbki ze zbioru walidacyjnego oraz testowego.</w:t>
      </w:r>
      <w:r>
        <w:rPr>
          <w:rFonts w:ascii="Times New Roman" w:hAnsi="Times New Roman" w:cs="Times New Roman"/>
          <w:lang w:val="pl-PL"/>
          <w14:ligatures w14:val="none"/>
        </w:rPr>
      </w:r>
    </w:p>
    <w:p>
      <w:pPr>
        <w:pBdr/>
        <w:spacing/>
        <w:ind/>
        <w:jc w:val="left"/>
        <w:rPr>
          <w:rFonts w:ascii="Times New Roman" w:hAnsi="Times New Roman" w:cs="Times New Roman"/>
          <w:lang w:val="pl-PL"/>
        </w:rPr>
      </w:pPr>
      <w:r>
        <w:rPr>
          <w:rFonts w:ascii="Times New Roman" w:hAnsi="Times New Roman" w:cs="Times New Roman"/>
          <w:lang w:val="pl-PL"/>
        </w:rPr>
        <w:t xml:space="preserve">Proces uczenia modelu trwał przez ponad 150 epok, gdzie każda epoka obejmowała cykl aktualizacji wewnętrznych parametrów modelu za pomocą algorytmu </w:t>
      </w:r>
      <w:r>
        <w:rPr>
          <w:rFonts w:ascii="Times New Roman" w:hAnsi="Times New Roman" w:cs="Times New Roman"/>
          <w:i w:val="0"/>
          <w:iCs w:val="0"/>
          <w:lang w:val="pl-PL"/>
        </w:rPr>
        <w:t xml:space="preserve">Adam</w:t>
      </w:r>
      <w:r>
        <w:rPr>
          <w:rFonts w:ascii="Times New Roman" w:hAnsi="Times New Roman" w:cs="Times New Roman"/>
          <w:i w:val="0"/>
          <w:iCs w:val="0"/>
          <w:lang w:val="pl-PL"/>
        </w:rPr>
        <w:t xml:space="preserve">W</w:t>
      </w:r>
      <w:r>
        <w:rPr>
          <w:rFonts w:ascii="Times New Roman" w:hAnsi="Times New Roman" w:cs="Times New Roman"/>
          <w:color w:val="ff0000"/>
          <w:lang w:val="pl-PL"/>
        </w:rPr>
        <w:t xml:space="preserve"> </w:t>
      </w:r>
      <w:r>
        <w:rPr>
          <w:rFonts w:ascii="Times New Roman" w:hAnsi="Times New Roman" w:cs="Times New Roman"/>
          <w:lang w:val="pl-PL"/>
        </w:rPr>
        <w:t xml:space="preserve">[11]</w:t>
      </w:r>
      <w:r>
        <w:rPr>
          <w:rFonts w:ascii="Times New Roman" w:hAnsi="Times New Roman" w:cs="Times New Roman"/>
          <w:color w:val="ff0000"/>
          <w:lang w:val="pl-PL"/>
        </w:rPr>
        <w:t xml:space="preserve"> </w:t>
      </w:r>
      <w:r>
        <w:rPr>
          <w:rFonts w:ascii="Times New Roman" w:hAnsi="Times New Roman" w:cs="Times New Roman"/>
          <w:lang w:val="pl-PL"/>
        </w:rPr>
        <w:t xml:space="preserve">poprzez optymalizację funkcji straty kategorycznej entropii krzyżowej (</w:t>
      </w:r>
      <w:r>
        <w:rPr>
          <w:rFonts w:ascii="Times New Roman" w:hAnsi="Times New Roman" w:cs="Times New Roman"/>
          <w:iCs/>
          <w:lang w:val="pl-PL"/>
        </w:rPr>
        <w:t xml:space="preserve">ang.</w:t>
      </w:r>
      <w:r>
        <w:rPr>
          <w:rFonts w:ascii="Times New Roman" w:hAnsi="Times New Roman" w:cs="Times New Roman"/>
          <w:i/>
          <w:iCs/>
          <w:lang w:val="pl-PL"/>
        </w:rPr>
        <w:t xml:space="preserve"> Category Cross Entropy Loss Function</w:t>
      </w:r>
      <w:r>
        <w:rPr>
          <w:rFonts w:ascii="Times New Roman" w:hAnsi="Times New Roman" w:cs="Times New Roman"/>
          <w:lang w:val="pl-PL"/>
        </w:rPr>
        <w:t xml:space="preserve">)[12].</w:t>
      </w:r>
      <w:r>
        <w:rPr>
          <w:rFonts w:ascii="Times New Roman" w:hAnsi="Times New Roman" w:cs="Times New Roman"/>
          <w:lang w:val="pl-PL"/>
        </w:rPr>
      </w:r>
    </w:p>
    <w:p>
      <w:pPr>
        <w:pStyle w:val="700"/>
        <w:pBdr/>
        <w:spacing w:after="240" w:before="240"/>
        <w:ind/>
        <w:rPr/>
      </w:pPr>
      <w:r>
        <w:t xml:space="preserve">Wyniki oraz wnioski</w:t>
      </w:r>
      <w:r/>
    </w:p>
    <w:p>
      <w:pPr>
        <w:pStyle w:val="700"/>
        <w:pBdr/>
        <w:spacing w:after="240" w:before="240"/>
        <w:ind/>
        <w:rPr>
          <w:lang w:val="en-GB"/>
        </w:rPr>
      </w:pPr>
      <w:r>
        <w:rPr>
          <w:lang w:val="en-GB"/>
        </w:rPr>
        <w:t xml:space="preserve">Wyniki klastrowania</w:t>
      </w:r>
      <w:r>
        <w:rPr>
          <w:lang w:val="en-GB"/>
        </w:rPr>
      </w:r>
    </w:p>
    <w:p>
      <w:pPr>
        <w:pBdr/>
        <w:spacing/>
        <w:ind/>
        <w:rPr>
          <w:rFonts w:ascii="Times New Roman" w:hAnsi="Times New Roman" w:eastAsia="Times New Roman" w:cs="Times New Roman"/>
        </w:rPr>
      </w:pPr>
      <w:r>
        <w:t xml:space="preserve"> Rysunek</w:t>
      </w:r>
      <w:r>
        <w:rPr>
          <w:rFonts w:ascii="Times New Roman" w:hAnsi="Times New Roman" w:eastAsia="Times New Roman" w:cs="Times New Roman"/>
          <w:i/>
          <w:iCs/>
        </w:rPr>
        <w:t xml:space="preserve"> 2</w:t>
      </w:r>
      <w:r>
        <w:rPr>
          <w:rFonts w:ascii="Times New Roman" w:hAnsi="Times New Roman" w:eastAsia="Times New Roman" w:cs="Times New Roman"/>
          <w:i/>
          <w:iCs/>
        </w:rPr>
        <w:t xml:space="preserve">1.</w:t>
      </w:r>
      <w:r>
        <w:rPr>
          <w:rFonts w:ascii="Times New Roman" w:hAnsi="Times New Roman" w:eastAsia="Times New Roman" w:cs="Times New Roman"/>
        </w:rPr>
        <w:t xml:space="preserve"> przedstawia wyniki grupowania sygnału rezystancji zebranych próbek.</w:t>
      </w:r>
      <w:r>
        <w:rPr>
          <w:rFonts w:ascii="Times New Roman" w:hAnsi="Times New Roman" w:eastAsia="Times New Roman" w:cs="Times New Roman"/>
        </w:rPr>
        <w:t xml:space="preserve"> Widoczne jest, że grupowanie obiektów zostało dokonane ze względu na kształt przebiegu sygnału w czasie. </w:t>
      </w:r>
      <w:r>
        <w:rPr>
          <w:rFonts w:ascii="Times New Roman" w:hAnsi="Times New Roman" w:eastAsia="Times New Roman" w:cs="Times New Roman"/>
        </w:rPr>
      </w:r>
    </w:p>
    <w:p>
      <w:pPr>
        <w:pBdr/>
        <w:spacing/>
        <w:ind/>
        <w:rPr>
          <w:rFonts w:ascii="Times New Roman" w:hAnsi="Times New Roman" w:eastAsia="Times New Roman" w:cs="Times New Roman"/>
        </w:rPr>
      </w:pPr>
      <w:r>
        <w:rPr>
          <w:rFonts w:ascii="Times New Roman" w:hAnsi="Times New Roman" w:eastAsia="Times New Roman" w:cs="Times New Roman"/>
        </w:rPr>
        <w:t xml:space="preserve">Zauważyć można, że uzyskane skupienia nie są całkowicie jednorodne ze względu na któryś z zapachów. To oznacza, że kształty sygnałów dla zebranych za</w:t>
      </w:r>
      <w:r>
        <w:rPr>
          <w:rFonts w:ascii="Times New Roman" w:hAnsi="Times New Roman" w:eastAsia="Times New Roman" w:cs="Times New Roman"/>
        </w:rPr>
        <w:t xml:space="preserve">pachów niekoniecznie są unikalne dla każdego typu. Wyjątek stanowią tutaj oryginalne zapachy</w:t>
      </w:r>
      <w:r>
        <w:rPr>
          <w:rFonts w:ascii="Times New Roman" w:hAnsi="Times New Roman" w:eastAsia="Times New Roman" w:cs="Times New Roman"/>
          <w:i/>
          <w:iCs/>
        </w:rPr>
        <w:t xml:space="preserve"> </w:t>
      </w:r>
      <w:r>
        <w:rPr>
          <w:rFonts w:ascii="Times New Roman" w:hAnsi="Times New Roman" w:cs="Times New Roman"/>
          <w:i/>
        </w:rPr>
        <w:t xml:space="preserve">Euphoria</w:t>
      </w:r>
      <w:r>
        <w:rPr>
          <w:rFonts w:ascii="Times New Roman" w:hAnsi="Times New Roman" w:cs="Times New Roman"/>
        </w:rPr>
        <w:t xml:space="preserve"> </w:t>
      </w:r>
      <w:r>
        <w:rPr>
          <w:rFonts w:ascii="Times New Roman" w:hAnsi="Times New Roman" w:cs="Times New Roman"/>
          <w:i/>
          <w:iCs/>
        </w:rPr>
        <w:t xml:space="preserve">(Calvin Klein)</w:t>
      </w:r>
      <w:r>
        <w:rPr>
          <w:rFonts w:ascii="Times New Roman" w:hAnsi="Times New Roman" w:cs="Times New Roman"/>
        </w:rPr>
        <w:t xml:space="preserve"> oraz </w:t>
      </w:r>
      <w:r>
        <w:rPr>
          <w:rFonts w:ascii="Times New Roman" w:hAnsi="Times New Roman" w:eastAsia="Times New Roman" w:cs="Times New Roman"/>
          <w:i/>
          <w:iCs/>
        </w:rPr>
        <w:t xml:space="preserve">The One (Dolce &amp; Gabanna) – </w:t>
      </w:r>
      <w:r>
        <w:rPr>
          <w:rFonts w:ascii="Times New Roman" w:hAnsi="Times New Roman" w:eastAsia="Times New Roman" w:cs="Times New Roman"/>
        </w:rPr>
        <w:t xml:space="preserve">odpowiednio klastry 9. i 12. Pomimo to</w:t>
      </w:r>
      <w:r>
        <w:rPr>
          <w:rFonts w:ascii="Times New Roman" w:hAnsi="Times New Roman" w:eastAsia="Times New Roman" w:cs="Times New Roman"/>
        </w:rPr>
        <w:t xml:space="preserve">, wyniki wskazują że zapachy mają tendencję do grupowania się na jednorodne grupy w podziale na </w:t>
      </w:r>
      <w:r>
        <w:rPr>
          <w:rFonts w:ascii="Times New Roman" w:hAnsi="Times New Roman" w:eastAsia="Times New Roman" w:cs="Times New Roman"/>
          <w:i/>
          <w:iCs/>
        </w:rPr>
        <w:t xml:space="preserve">fake-original</w:t>
      </w:r>
      <w:r>
        <w:rPr>
          <w:rFonts w:ascii="Times New Roman" w:hAnsi="Times New Roman" w:eastAsia="Times New Roman" w:cs="Times New Roman"/>
        </w:rPr>
        <w:t xml:space="preserve"> – to zaobserwować można na przykładzie skupień o indeksach 2, 5, 7, 13 oraz 15. </w:t>
      </w:r>
      <w:r>
        <w:rPr>
          <w:rFonts w:ascii="Times New Roman" w:hAnsi="Times New Roman" w:eastAsia="Times New Roman" w:cs="Times New Roman"/>
        </w:rPr>
      </w:r>
    </w:p>
    <w:p>
      <w:pPr>
        <w:pStyle w:val="700"/>
        <w:pBdr/>
        <w:spacing w:after="240" w:before="240"/>
        <w:ind/>
        <w:jc w:val="center"/>
        <w:rPr/>
      </w:pPr>
      <w:r>
        <mc:AlternateContent>
          <mc:Choice Requires="wpg">
            <w:drawing>
              <wp:inline xmlns:wp="http://schemas.openxmlformats.org/drawingml/2006/wordprocessingDrawing" distT="0" distB="0" distL="0" distR="0">
                <wp:extent cx="4548955" cy="3151922"/>
                <wp:effectExtent l="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02542" name=""/>
                        <pic:cNvPicPr>
                          <a:picLocks noChangeAspect="1"/>
                        </pic:cNvPicPr>
                        <pic:nvPr/>
                      </pic:nvPicPr>
                      <pic:blipFill>
                        <a:blip r:embed="rId29"/>
                        <a:stretch/>
                      </pic:blipFill>
                      <pic:spPr bwMode="auto">
                        <a:xfrm flipH="0" flipV="0">
                          <a:off x="0" y="0"/>
                          <a:ext cx="4548955" cy="3151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58.19pt;height:248.18pt;mso-wrap-distance-left:0.00pt;mso-wrap-distance-top:0.00pt;mso-wrap-distance-right:0.00pt;mso-wrap-distance-bottom:0.00pt;z-index:1;" stroked="false">
                <v:imagedata r:id="rId29" o:title=""/>
                <o:lock v:ext="edit" rotation="t"/>
              </v:shape>
            </w:pict>
          </mc:Fallback>
        </mc:AlternateContent>
      </w:r>
      <w:r/>
    </w:p>
    <w:p>
      <w:pPr>
        <w:pStyle w:val="1060"/>
        <w:pBdr/>
        <w:spacing/>
        <w:ind/>
        <w:rPr/>
      </w:pPr>
      <w:r>
        <w:t xml:space="preserve">Rys. 21. Znalezione skupienia wraz z przypisanymi do nich obiek</w:t>
      </w:r>
      <w:r>
        <w:t xml:space="preserve">tami</w:t>
      </w:r>
      <w:r>
        <w:br/>
        <w:t xml:space="preserve">Źródło: Opracowanie własne</w:t>
      </w:r>
      <w:r/>
    </w:p>
    <w:p>
      <w:pPr>
        <w:pStyle w:val="700"/>
        <w:pBdr/>
        <w:spacing/>
        <w:ind/>
        <w:rPr/>
      </w:pPr>
      <w:r>
        <w:t xml:space="preserve">Wyniki klasyfikacji</w:t>
      </w:r>
      <w:r/>
    </w:p>
    <w:p>
      <w:pPr>
        <w:pBdr/>
        <w:tabs>
          <w:tab w:val="center" w:leader="none" w:pos="3572"/>
          <w:tab w:val="left" w:leader="none" w:pos="6117"/>
        </w:tabs>
        <w:spacing/>
        <w:ind/>
        <w:jc w:val="left"/>
        <w:rPr>
          <w:rFonts w:ascii="Times New Roman" w:hAnsi="Times New Roman" w:cs="Times New Roman"/>
        </w:rPr>
      </w:pPr>
      <w:r>
        <w:rPr>
          <w:rFonts w:ascii="Times New Roman" w:hAnsi="Times New Roman" w:eastAsia="Times New Roman" w:cs="Times New Roman"/>
        </w:rPr>
        <w:t xml:space="preserve">Wytrenowany model klasyfikacyjny cechuje się wysoką ogólną skutecznością w rozróżnianiu badanych próbek zapachowych. Świadczy o tym wysoka wartość </w:t>
      </w:r>
      <w:r>
        <w:rPr>
          <w:rFonts w:ascii="Times New Roman" w:hAnsi="Times New Roman" w:eastAsia="Times New Roman" w:cs="Times New Roman"/>
          <w:i/>
          <w:iCs/>
        </w:rPr>
        <w:t xml:space="preserve">accuracy</w:t>
      </w:r>
      <w:r>
        <w:rPr>
          <w:rFonts w:ascii="Times New Roman" w:hAnsi="Times New Roman" w:eastAsia="Times New Roman" w:cs="Times New Roman"/>
        </w:rPr>
        <w:t xml:space="preserve">, przedstawiona w tabeli </w:t>
      </w:r>
      <w:r>
        <w:rPr>
          <w:rFonts w:ascii="Times New Roman" w:hAnsi="Times New Roman" w:eastAsia="Times New Roman" w:cs="Times New Roman"/>
        </w:rPr>
        <w:t xml:space="preserve">3. </w:t>
      </w:r>
      <w:r>
        <w:rPr>
          <w:rFonts w:ascii="Times New Roman" w:hAnsi="Times New Roman" w:cs="Times New Roman"/>
        </w:rPr>
      </w:r>
      <w:r>
        <w:rPr>
          <w:rFonts w:ascii="Times New Roman" w:hAnsi="Times New Roman" w:cs="Times New Roman"/>
        </w:rPr>
      </w:r>
    </w:p>
    <w:p>
      <w:pPr>
        <w:pBdr/>
        <w:tabs>
          <w:tab w:val="center" w:leader="none" w:pos="3572"/>
          <w:tab w:val="left" w:leader="none" w:pos="6117"/>
        </w:tabs>
        <w:spacing/>
        <w:ind w:firstLine="0"/>
        <w:jc w:val="left"/>
        <w:rPr>
          <w:rFonts w:ascii="Times New Roman" w:hAnsi="Times New Roman" w:cs="Times New Roman"/>
        </w:rPr>
      </w:pPr>
      <w:r>
        <w:rPr>
          <w:rFonts w:ascii="Times New Roman" w:hAnsi="Times New Roman" w:cs="Times New Roman"/>
        </w:rPr>
      </w:r>
      <w:r>
        <w:rPr>
          <w:rFonts w:ascii="Times New Roman" w:hAnsi="Times New Roman" w:cs="Times New Roman"/>
        </w:rPr>
      </w:r>
    </w:p>
    <w:p>
      <w:pPr>
        <w:pBdr/>
        <w:tabs>
          <w:tab w:val="center" w:leader="none" w:pos="3572"/>
          <w:tab w:val="left" w:leader="none" w:pos="6117"/>
        </w:tabs>
        <w:spacing/>
        <w:ind/>
        <w:jc w:val="left"/>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60"/>
        <w:pBdr/>
        <w:spacing/>
        <w:ind/>
        <w:rPr/>
      </w:pPr>
      <w:r>
        <w:t xml:space="preserve">Tabela 3. Wartości ogólnych miar dopasowania na zbiorze testowym </w:t>
      </w:r>
      <w:r/>
    </w:p>
    <w:p>
      <w:pPr>
        <w:pBdr/>
        <w:tabs>
          <w:tab w:val="center" w:leader="none" w:pos="3572"/>
          <w:tab w:val="left" w:leader="none" w:pos="6117"/>
        </w:tabs>
        <w:spacing/>
        <w:ind/>
        <w:jc w:val="center"/>
        <w:rPr>
          <w:rFonts w:ascii="Times New Roman" w:hAnsi="Times New Roman" w:cs="Times New Roman"/>
        </w:rPr>
      </w:pPr>
      <w:r>
        <w:rPr>
          <w:lang w:val="pl-PL" w:eastAsia="pl-PL"/>
        </w:rPr>
        <mc:AlternateContent>
          <mc:Choice Requires="wpg">
            <w:drawing>
              <wp:inline xmlns:wp="http://schemas.openxmlformats.org/drawingml/2006/wordprocessingDrawing" distT="0" distB="0" distL="0" distR="0">
                <wp:extent cx="3361801" cy="699403"/>
                <wp:effectExtent l="0" t="0" r="0" b="0"/>
                <wp:docPr id="20"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7934" name=""/>
                        <pic:cNvPicPr>
                          <a:picLocks noChangeAspect="1"/>
                        </pic:cNvPicPr>
                        <pic:nvPr/>
                      </pic:nvPicPr>
                      <pic:blipFill>
                        <a:blip r:embed="rId30"/>
                        <a:stretch/>
                      </pic:blipFill>
                      <pic:spPr bwMode="auto">
                        <a:xfrm flipH="0" flipV="0">
                          <a:off x="0" y="0"/>
                          <a:ext cx="3361800" cy="6994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64.71pt;height:55.07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cs="Times New Roman"/>
        </w:rPr>
      </w:r>
    </w:p>
    <w:p>
      <w:pPr>
        <w:pStyle w:val="1060"/>
        <w:pBdr/>
        <w:spacing/>
        <w:ind/>
        <w:rPr/>
      </w:pPr>
      <w:r>
        <w:t xml:space="preserve">Źródło: Opracowanie własne </w:t>
      </w:r>
      <w:r/>
    </w:p>
    <w:p>
      <w:pPr>
        <w:pBdr/>
        <w:tabs>
          <w:tab w:val="center" w:leader="none" w:pos="3572"/>
          <w:tab w:val="left" w:leader="none" w:pos="6117"/>
        </w:tabs>
        <w:spacing/>
        <w:ind/>
        <w:jc w:val="left"/>
        <w:rPr>
          <w:rFonts w:ascii="Times New Roman" w:hAnsi="Times New Roman" w:cs="Times New Roman"/>
          <w:highlight w:val="none"/>
        </w:rPr>
      </w:pPr>
      <w:r>
        <w:rPr>
          <w:rFonts w:ascii="Times New Roman" w:hAnsi="Times New Roman" w:cs="Times New Roman"/>
        </w:rPr>
        <w:t xml:space="preserve">Tabela </w:t>
      </w:r>
      <w:r>
        <w:rPr>
          <w:rFonts w:ascii="Times New Roman" w:hAnsi="Times New Roman" w:cs="Times New Roman"/>
          <w:color w:val="000000" w:themeColor="text1"/>
        </w:rPr>
        <w:t xml:space="preserve">4.</w:t>
      </w:r>
      <w:r>
        <w:rPr>
          <w:rFonts w:ascii="Times New Roman" w:hAnsi="Times New Roman" w:cs="Times New Roman"/>
          <w:color w:val="c00000"/>
        </w:rPr>
        <w:t xml:space="preserve"> </w:t>
      </w:r>
      <w:r>
        <w:rPr>
          <w:rFonts w:ascii="Times New Roman" w:hAnsi="Times New Roman" w:cs="Times New Roman"/>
        </w:rPr>
        <w:t xml:space="preserve">przedstawia zestaw statystyk ewualuacyjnych klasyfikacji na zbiorze testo</w:t>
      </w:r>
      <w:r>
        <w:rPr>
          <w:rFonts w:ascii="Times New Roman" w:hAnsi="Times New Roman" w:cs="Times New Roman"/>
        </w:rPr>
        <w:t xml:space="preserve">wym dla każdej z rozpatrywanych klas. Najgorsze z tych miar dotyczą podróbki zapachu </w:t>
      </w:r>
      <w:r>
        <w:rPr>
          <w:rFonts w:ascii="Times New Roman" w:hAnsi="Times New Roman" w:cs="Times New Roman"/>
          <w:i/>
          <w:iCs/>
        </w:rPr>
        <w:t xml:space="preserve">The One (Dolce &amp; Gabanna) </w:t>
      </w:r>
      <w:r>
        <w:rPr>
          <w:rFonts w:ascii="Times New Roman" w:hAnsi="Times New Roman" w:cs="Times New Roman"/>
        </w:rPr>
        <w:t xml:space="preserve">oraz oryginalnego </w:t>
      </w:r>
      <w:r>
        <w:rPr>
          <w:rFonts w:ascii="Times New Roman" w:hAnsi="Times New Roman" w:cs="Times New Roman"/>
          <w:i/>
          <w:iCs/>
        </w:rPr>
        <w:t xml:space="preserve">Euphoria (Calvin Klein) </w:t>
      </w:r>
      <w:r>
        <w:rPr>
          <w:rFonts w:ascii="Times New Roman" w:hAnsi="Times New Roman" w:cs="Times New Roman"/>
        </w:rPr>
        <w:t xml:space="preserve">– niskie</w:t>
      </w:r>
      <w:r>
        <w:rPr>
          <w:rFonts w:ascii="Times New Roman" w:hAnsi="Times New Roman" w:cs="Times New Roman"/>
          <w:i/>
          <w:iCs/>
        </w:rPr>
        <w:t xml:space="preserve"> recall. </w:t>
      </w:r>
      <w:r>
        <w:rPr>
          <w:rFonts w:ascii="Times New Roman" w:hAnsi="Times New Roman" w:cs="Times New Roman"/>
        </w:rPr>
        <w:t xml:space="preserve">To oznacza, że model nie jest w stanie rozpoznać wszystkich przypadków tych klas, choć</w:t>
      </w:r>
      <w:r>
        <w:rPr>
          <w:rFonts w:ascii="Times New Roman" w:hAnsi="Times New Roman" w:cs="Times New Roman"/>
        </w:rPr>
        <w:t xml:space="preserve"> jednocześnie wysokie </w:t>
      </w:r>
      <w:r>
        <w:rPr>
          <w:rFonts w:ascii="Times New Roman" w:hAnsi="Times New Roman" w:cs="Times New Roman"/>
          <w:i/>
          <w:iCs/>
        </w:rPr>
        <w:t xml:space="preserve">precision </w:t>
      </w:r>
      <w:r>
        <w:rPr>
          <w:rFonts w:ascii="Times New Roman" w:hAnsi="Times New Roman" w:cs="Times New Roman"/>
        </w:rPr>
        <w:t xml:space="preserve">świadczy o wysokiej jakości tych predykcji.</w:t>
      </w:r>
      <w:r>
        <w:rPr>
          <w:rFonts w:ascii="Times New Roman" w:hAnsi="Times New Roman" w:cs="Times New Roman"/>
        </w:rPr>
      </w:r>
      <w:r>
        <w:rPr>
          <w:rFonts w:ascii="Times New Roman" w:hAnsi="Times New Roman" w:cs="Times New Roman"/>
        </w:rPr>
      </w:r>
      <w:r/>
      <w:r/>
      <w:r>
        <w:rPr>
          <w:rFonts w:ascii="Times New Roman" w:hAnsi="Times New Roman" w:cs="Times New Roman"/>
          <w:highlight w:val="none"/>
        </w:rPr>
      </w:r>
      <w:r/>
      <w:r/>
      <w:r>
        <w:rPr>
          <w:rFonts w:ascii="Times New Roman" w:hAnsi="Times New Roman" w:cs="Times New Roman"/>
          <w:highlight w:val="none"/>
        </w:rPr>
      </w:r>
    </w:p>
    <w:p>
      <w:pPr>
        <w:pStyle w:val="1060"/>
        <w:pBdr/>
        <w:spacing/>
        <w:ind/>
        <w:rPr/>
      </w:pPr>
      <w:r>
        <w:t xml:space="preserve">Tabela 4. Metryki ewaluacyjne dla każdej z rozpatrywanych klasy na zbiorze testowym</w:t>
      </w:r>
      <w:r/>
    </w:p>
    <w:p>
      <w:pPr>
        <w:pBdr/>
        <w:spacing/>
        <w:ind/>
        <w:jc w:val="center"/>
        <w:rPr>
          <w:lang w:val="pl-PL"/>
        </w:rPr>
      </w:pPr>
      <w:r>
        <w:rPr>
          <w:lang w:val="pl-PL" w:eastAsia="pl-PL"/>
        </w:rPr>
        <mc:AlternateContent>
          <mc:Choice Requires="wpg">
            <w:drawing>
              <wp:inline xmlns:wp="http://schemas.openxmlformats.org/drawingml/2006/wordprocessingDrawing" distT="0" distB="0" distL="0" distR="0">
                <wp:extent cx="2748053" cy="1139150"/>
                <wp:effectExtent l="0" t="0" r="0" b="0"/>
                <wp:docPr id="2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5877" name=""/>
                        <pic:cNvPicPr>
                          <a:picLocks noChangeAspect="1"/>
                        </pic:cNvPicPr>
                        <pic:nvPr/>
                      </pic:nvPicPr>
                      <pic:blipFill>
                        <a:blip r:embed="rId31"/>
                        <a:stretch/>
                      </pic:blipFill>
                      <pic:spPr bwMode="auto">
                        <a:xfrm flipH="0" flipV="0">
                          <a:off x="0" y="0"/>
                          <a:ext cx="2748053" cy="1139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16.38pt;height:89.70pt;mso-wrap-distance-left:0.00pt;mso-wrap-distance-top:0.00pt;mso-wrap-distance-right:0.00pt;mso-wrap-distance-bottom:0.00pt;z-index:1;" stroked="false">
                <v:imagedata r:id="rId31" o:title=""/>
                <o:lock v:ext="edit" rotation="t"/>
              </v:shape>
            </w:pict>
          </mc:Fallback>
        </mc:AlternateContent>
      </w:r>
      <w:r>
        <w:rPr>
          <w:lang w:val="pl-PL"/>
        </w:rPr>
      </w:r>
    </w:p>
    <w:p>
      <w:pPr>
        <w:pStyle w:val="1060"/>
        <w:pBdr/>
        <w:spacing/>
        <w:ind/>
        <w:rPr>
          <w:highlight w:val="none"/>
        </w:rPr>
      </w:pPr>
      <w:r>
        <w:t xml:space="preserve">Źródło: Opracowanie własne</w:t>
      </w:r>
      <w:r/>
    </w:p>
    <w:p>
      <w:pPr>
        <w:pBdr/>
        <w:spacing/>
        <w:ind/>
        <w:jc w:val="left"/>
        <w:rPr/>
      </w:pPr>
      <w:r/>
      <w:r>
        <w:rPr>
          <w:rFonts w:ascii="Times New Roman" w:hAnsi="Times New Roman" w:eastAsia="Times New Roman" w:cs="Times New Roman"/>
        </w:rPr>
        <w:t xml:space="preserve">Z macierzy konfuz</w:t>
      </w:r>
      <w:r>
        <w:rPr>
          <w:rFonts w:ascii="Times New Roman" w:hAnsi="Times New Roman" w:eastAsia="Times New Roman" w:cs="Times New Roman"/>
        </w:rPr>
        <w:t xml:space="preserve">ji przedstawionej na rysunku 22. </w:t>
      </w:r>
      <w:r>
        <w:rPr>
          <w:rFonts w:ascii="Times New Roman" w:hAnsi="Times New Roman" w:cs="Times New Roman"/>
        </w:rPr>
        <w:t xml:space="preserve">odczytać można, że błędy polegające na pomyleniu prawdziwego zapachu z podróbką to pojedyncze przypadki.</w:t>
      </w:r>
      <w:r/>
      <w:r/>
    </w:p>
    <w:p>
      <w:pPr>
        <w:pStyle w:val="1060"/>
        <w:pBdr/>
        <w:spacing/>
        <w:ind/>
        <w:rPr/>
      </w:pPr>
      <w:r/>
      <w:r/>
    </w:p>
    <w:p>
      <w:pPr>
        <w:pStyle w:val="700"/>
        <w:pBdr/>
        <w:spacing/>
        <w:ind/>
        <w:jc w:val="center"/>
        <w:rPr/>
      </w:pPr>
      <w:r/>
      <w:r/>
      <w:r>
        <mc:AlternateContent>
          <mc:Choice Requires="wpg">
            <w:drawing>
              <wp:inline xmlns:wp="http://schemas.openxmlformats.org/drawingml/2006/wordprocessingDrawing" distT="0" distB="0" distL="0" distR="0">
                <wp:extent cx="3138113" cy="2353585"/>
                <wp:effectExtent l="0" t="0" r="0" b="0"/>
                <wp:docPr id="22"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7922" name=""/>
                        <pic:cNvPicPr>
                          <a:picLocks noChangeAspect="1"/>
                        </pic:cNvPicPr>
                        <pic:nvPr/>
                      </pic:nvPicPr>
                      <pic:blipFill>
                        <a:blip r:embed="rId32"/>
                        <a:stretch/>
                      </pic:blipFill>
                      <pic:spPr bwMode="auto">
                        <a:xfrm flipH="0" flipV="0">
                          <a:off x="0" y="0"/>
                          <a:ext cx="3138112" cy="23535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47.10pt;height:185.32pt;mso-wrap-distance-left:0.00pt;mso-wrap-distance-top:0.00pt;mso-wrap-distance-right:0.00pt;mso-wrap-distance-bottom:0.00pt;z-index:1;" stroked="false">
                <v:imagedata r:id="rId32" o:title=""/>
                <o:lock v:ext="edit" rotation="t"/>
              </v:shape>
            </w:pict>
          </mc:Fallback>
        </mc:AlternateContent>
      </w:r>
      <w:r/>
      <w:r/>
      <w:r/>
      <w:r/>
      <w:r/>
      <w:r/>
      <w:r/>
    </w:p>
    <w:p>
      <w:pPr>
        <w:pStyle w:val="1060"/>
        <w:pBdr/>
        <w:spacing/>
        <w:ind/>
        <w:rPr/>
      </w:pPr>
      <w:r>
        <w:t xml:space="preserve">Rys. 22. Macierz konfuzji dla klasyfikacji rodzajów perfum oraz ich podróbek</w:t>
      </w:r>
      <w:r>
        <w:t xml:space="preserve"> dla zbioru testowego</w:t>
      </w:r>
      <w:r>
        <w:br/>
        <w:t xml:space="preserve">Źródło: Opracowanie własne</w:t>
      </w:r>
      <w:r/>
      <w:r/>
    </w:p>
    <w:p>
      <w:pPr>
        <w:pStyle w:val="1060"/>
        <w:pBdr/>
        <w:spacing/>
        <w:ind/>
        <w:rPr/>
      </w:pPr>
      <w:r>
        <w:rPr>
          <w:highlight w:val="none"/>
        </w:rPr>
      </w:r>
      <w:r>
        <w:rPr>
          <w:highlight w:val="none"/>
        </w:rPr>
      </w:r>
    </w:p>
    <w:p>
      <w:pPr>
        <w:pBdr/>
        <w:spacing/>
        <w:ind/>
        <w:jc w:val="left"/>
        <w:rPr>
          <w:lang w:val="pl-PL"/>
        </w:rPr>
      </w:pPr>
      <w:r>
        <w:rPr>
          <w:lang w:val="pl-PL"/>
        </w:rPr>
      </w:r>
      <w:r>
        <w:rPr>
          <w:lang w:val="pl-PL"/>
        </w:rPr>
      </w:r>
    </w:p>
    <w:p>
      <w:pPr>
        <w:pStyle w:val="700"/>
        <w:pBdr/>
        <w:spacing w:after="240" w:before="240"/>
        <w:ind/>
        <w:rPr>
          <w:lang w:val="en-GB"/>
        </w:rPr>
      </w:pPr>
      <w:r>
        <w:rPr>
          <w:lang w:val="en-GB"/>
        </w:rPr>
        <w:t xml:space="preserve">Literatura</w:t>
      </w:r>
      <w:r>
        <w:rPr>
          <w:lang w:val="en-GB"/>
        </w:rPr>
      </w:r>
    </w:p>
    <w:p>
      <w:pPr>
        <w:pBdr/>
        <w:spacing/>
        <w:ind w:firstLine="0"/>
        <w:jc w:val="left"/>
        <w:rPr>
          <w:rFonts w:ascii="Times New Roman" w:hAnsi="Times New Roman" w:cs="Times New Roman"/>
          <w:sz w:val="18"/>
          <w:szCs w:val="18"/>
        </w:rPr>
      </w:pPr>
      <w:r>
        <w:rPr>
          <w:rFonts w:ascii="Times New Roman" w:hAnsi="Times New Roman" w:cs="Times New Roman"/>
          <w:sz w:val="18"/>
          <w:szCs w:val="18"/>
        </w:rPr>
        <w:t xml:space="preserve">[1]  L. Dang et al., </w:t>
      </w:r>
      <w:r>
        <w:rPr>
          <w:rFonts w:ascii="Times New Roman" w:hAnsi="Times New Roman" w:cs="Times New Roman"/>
          <w:i/>
          <w:sz w:val="18"/>
          <w:szCs w:val="18"/>
        </w:rPr>
        <w:t xml:space="preserve">A novel classifier ensemble for recognition of multiple </w:t>
      </w:r>
      <w:r>
        <w:rPr>
          <w:rFonts w:ascii="Times New Roman" w:hAnsi="Times New Roman" w:cs="Times New Roman"/>
          <w:i/>
          <w:sz w:val="18"/>
          <w:szCs w:val="18"/>
        </w:rPr>
        <w:t xml:space="preserve">indoor air contaminants by an electronic nose</w:t>
      </w:r>
      <w:r>
        <w:rPr>
          <w:rFonts w:ascii="Times New Roman" w:hAnsi="Times New Roman" w:cs="Times New Roman"/>
          <w:sz w:val="18"/>
          <w:szCs w:val="18"/>
        </w:rPr>
        <w:t xml:space="preserve">, Sensors Actuators A Phys., vol. 207, pp. 67–74, Mar. 2014.</w:t>
      </w:r>
      <w:r>
        <w:rPr>
          <w:rFonts w:ascii="Times New Roman" w:hAnsi="Times New Roman" w:cs="Times New Roman"/>
          <w:sz w:val="18"/>
          <w:szCs w:val="18"/>
        </w:rPr>
      </w:r>
    </w:p>
    <w:p>
      <w:pPr>
        <w:pBdr/>
        <w:spacing/>
        <w:ind w:firstLine="0"/>
        <w:jc w:val="left"/>
        <w:rPr>
          <w:rFonts w:ascii="Times New Roman" w:hAnsi="Times New Roman" w:cs="Times New Roman"/>
          <w:sz w:val="18"/>
          <w:szCs w:val="18"/>
        </w:rPr>
      </w:pPr>
      <w:r>
        <w:rPr>
          <w:rFonts w:ascii="Times New Roman" w:hAnsi="Times New Roman" w:cs="Times New Roman"/>
          <w:sz w:val="18"/>
          <w:szCs w:val="18"/>
        </w:rPr>
        <w:t xml:space="preserve">[2] N. Bhattacharyya et al., </w:t>
      </w:r>
      <w:r>
        <w:rPr>
          <w:rFonts w:ascii="Times New Roman" w:hAnsi="Times New Roman" w:cs="Times New Roman"/>
          <w:i/>
          <w:sz w:val="18"/>
          <w:szCs w:val="18"/>
        </w:rPr>
        <w:t xml:space="preserve">Electronic nose for black tea classification and correlation of measurements with ‘tea taster’ marks</w:t>
      </w:r>
      <w:r>
        <w:rPr>
          <w:rFonts w:ascii="Times New Roman" w:hAnsi="Times New Roman" w:cs="Times New Roman"/>
          <w:sz w:val="18"/>
          <w:szCs w:val="18"/>
        </w:rPr>
        <w:t xml:space="preserve">, IEEE Trans. Instrum</w:t>
      </w:r>
      <w:r>
        <w:rPr>
          <w:rFonts w:ascii="Times New Roman" w:hAnsi="Times New Roman" w:cs="Times New Roman"/>
          <w:sz w:val="18"/>
          <w:szCs w:val="18"/>
        </w:rPr>
        <w:t xml:space="preserve">. Meas., vol. 57, no. 7, pp. 1313–1321, Jul. 2008.</w:t>
      </w:r>
      <w:r>
        <w:rPr>
          <w:rFonts w:ascii="Times New Roman" w:hAnsi="Times New Roman" w:cs="Times New Roman"/>
          <w:sz w:val="18"/>
          <w:szCs w:val="18"/>
        </w:rPr>
      </w:r>
    </w:p>
    <w:p>
      <w:pPr>
        <w:pBdr/>
        <w:spacing/>
        <w:ind w:firstLine="0"/>
        <w:jc w:val="left"/>
        <w:rPr>
          <w:rFonts w:ascii="Times New Roman" w:hAnsi="Times New Roman" w:cs="Times New Roman"/>
          <w:sz w:val="18"/>
          <w:szCs w:val="18"/>
        </w:rPr>
      </w:pPr>
      <w:r>
        <w:rPr>
          <w:rFonts w:ascii="Times New Roman" w:hAnsi="Times New Roman" w:cs="Times New Roman"/>
          <w:sz w:val="18"/>
          <w:szCs w:val="18"/>
        </w:rPr>
        <w:t xml:space="preserve">[3] C. Di Natale et al., </w:t>
      </w:r>
      <w:r>
        <w:rPr>
          <w:rFonts w:ascii="Times New Roman" w:hAnsi="Times New Roman" w:cs="Times New Roman"/>
          <w:i/>
          <w:sz w:val="18"/>
          <w:szCs w:val="18"/>
        </w:rPr>
        <w:t xml:space="preserve">Lung cancer identification by the analysis of breath by means of an array of non-selective gas sensors</w:t>
      </w:r>
      <w:r>
        <w:rPr>
          <w:rFonts w:ascii="Times New Roman" w:hAnsi="Times New Roman" w:cs="Times New Roman"/>
          <w:sz w:val="18"/>
          <w:szCs w:val="18"/>
        </w:rPr>
        <w:t xml:space="preserve">, Biosensors Bioelectron., vol. 18, no. 10, pp. 1209–1218, 2003.</w:t>
      </w:r>
      <w:r>
        <w:rPr>
          <w:rFonts w:ascii="Times New Roman" w:hAnsi="Times New Roman" w:cs="Times New Roman"/>
          <w:sz w:val="18"/>
          <w:szCs w:val="18"/>
        </w:rPr>
      </w:r>
    </w:p>
    <w:p>
      <w:pPr>
        <w:pBdr/>
        <w:spacing/>
        <w:ind w:firstLine="0"/>
        <w:jc w:val="left"/>
        <w:rPr>
          <w:rFonts w:ascii="Times New Roman" w:hAnsi="Times New Roman" w:cs="Times New Roman"/>
          <w:color w:val="000000" w:themeColor="text1"/>
          <w:sz w:val="14"/>
          <w:szCs w:val="14"/>
          <w:lang w:val="pl-PL"/>
        </w:rPr>
      </w:pPr>
      <w:r>
        <w:rPr>
          <w:rFonts w:ascii="Times New Roman" w:hAnsi="Times New Roman" w:cs="Times New Roman"/>
          <w:sz w:val="18"/>
          <w:szCs w:val="18"/>
          <w:lang w:val="pl-PL"/>
        </w:rPr>
        <w:t xml:space="preserve">[4] </w:t>
      </w:r>
      <w:hyperlink r:id="rId33" w:tooltip="https://www.adafruit.com/category/946%20dostęp%20dnia%2015.04.2024" w:history="1">
        <w:r>
          <w:rPr>
            <w:rStyle w:val="1058"/>
            <w:rFonts w:ascii="Times New Roman" w:hAnsi="Times New Roman" w:cs="Times New Roman"/>
            <w:color w:val="000000" w:themeColor="text1"/>
            <w:sz w:val="18"/>
            <w:szCs w:val="18"/>
            <w:u w:val="none"/>
            <w:lang w:val="pl-PL"/>
          </w:rPr>
          <w:t xml:space="preserve">https://www.adafruit.com/category/946 dostęp dnia 15.04.2024</w:t>
        </w:r>
      </w:hyperlink>
      <w:r>
        <w:rPr>
          <w:rStyle w:val="1058"/>
          <w:rFonts w:ascii="Times New Roman" w:hAnsi="Times New Roman" w:cs="Times New Roman"/>
          <w:color w:val="000000" w:themeColor="text1"/>
          <w:sz w:val="18"/>
          <w:szCs w:val="18"/>
          <w:u w:val="none"/>
          <w:lang w:val="pl-PL"/>
        </w:rPr>
        <w:t xml:space="preserve"> roku</w:t>
      </w:r>
      <w:r>
        <w:rPr>
          <w:rFonts w:ascii="Times New Roman" w:hAnsi="Times New Roman" w:cs="Times New Roman"/>
          <w:color w:val="000000" w:themeColor="text1"/>
          <w:sz w:val="14"/>
          <w:szCs w:val="14"/>
          <w:lang w:val="pl-PL"/>
        </w:rPr>
      </w:r>
    </w:p>
    <w:p>
      <w:pPr>
        <w:pBdr/>
        <w:spacing/>
        <w:ind w:firstLine="0"/>
        <w:jc w:val="left"/>
        <w:rPr>
          <w:rFonts w:ascii="Times New Roman" w:hAnsi="Times New Roman" w:cs="Times New Roman"/>
          <w:sz w:val="18"/>
          <w:szCs w:val="18"/>
          <w:lang w:val="pl-PL"/>
        </w:rPr>
      </w:pPr>
      <w:r>
        <w:rPr>
          <w:rFonts w:ascii="Times New Roman" w:hAnsi="Times New Roman" w:cs="Times New Roman"/>
          <w:sz w:val="18"/>
          <w:szCs w:val="18"/>
          <w:lang w:val="pl-PL"/>
        </w:rPr>
        <w:t xml:space="preserve">[5]</w:t>
      </w:r>
      <w:hyperlink r:id="rId34" w:tooltip="https://www.reichelt.com/pl/en/bme688-development-kit-bme-688-dev-kit-p310709.html%20dostęp%20dnia%2015.04.2024" w:history="1">
        <w:r>
          <w:rPr>
            <w:rStyle w:val="1058"/>
            <w:rFonts w:ascii="Times New Roman" w:hAnsi="Times New Roman" w:cs="Times New Roman"/>
            <w:color w:val="000000" w:themeColor="text1"/>
            <w:sz w:val="18"/>
            <w:szCs w:val="18"/>
            <w:u w:val="none"/>
            <w:lang w:val="pl-PL"/>
          </w:rPr>
          <w:t xml:space="preserve">https://www.r</w:t>
        </w:r>
        <w:r>
          <w:rPr>
            <w:rStyle w:val="1058"/>
            <w:rFonts w:ascii="Times New Roman" w:hAnsi="Times New Roman" w:cs="Times New Roman"/>
            <w:color w:val="000000" w:themeColor="text1"/>
            <w:sz w:val="18"/>
            <w:szCs w:val="18"/>
            <w:u w:val="none"/>
            <w:lang w:val="pl-PL"/>
          </w:rPr>
          <w:t xml:space="preserve">eichelt.com/pl/en/bme688-development-kit-bme-688-dev-kit-p310709.html dostęp dnia 15.04.2024</w:t>
        </w:r>
      </w:hyperlink>
      <w:r>
        <w:rPr>
          <w:rStyle w:val="1058"/>
          <w:rFonts w:ascii="Times New Roman" w:hAnsi="Times New Roman" w:cs="Times New Roman"/>
          <w:color w:val="000000" w:themeColor="text1"/>
          <w:sz w:val="18"/>
          <w:szCs w:val="18"/>
          <w:u w:val="none"/>
          <w:lang w:val="pl-PL"/>
        </w:rPr>
        <w:t xml:space="preserve"> roku</w:t>
      </w:r>
      <w:r>
        <w:rPr>
          <w:rFonts w:ascii="Times New Roman" w:hAnsi="Times New Roman" w:cs="Times New Roman"/>
          <w:sz w:val="18"/>
          <w:szCs w:val="18"/>
          <w:lang w:val="pl-PL"/>
        </w:rPr>
      </w:r>
    </w:p>
    <w:p>
      <w:pPr>
        <w:pBdr/>
        <w:spacing/>
        <w:ind w:firstLine="0"/>
        <w:jc w:val="left"/>
        <w:rPr>
          <w:rFonts w:ascii="Times New Roman" w:hAnsi="Times New Roman" w:cs="Times New Roman"/>
          <w:color w:val="000000" w:themeColor="text1"/>
          <w:sz w:val="18"/>
          <w:szCs w:val="18"/>
          <w:lang w:val="pl-PL"/>
        </w:rPr>
      </w:pPr>
      <w:r>
        <w:rPr>
          <w:rFonts w:ascii="Times New Roman" w:hAnsi="Times New Roman" w:cs="Times New Roman"/>
          <w:color w:val="000000" w:themeColor="text1"/>
          <w:sz w:val="18"/>
          <w:szCs w:val="18"/>
          <w:lang w:val="pl-PL"/>
        </w:rPr>
        <w:t xml:space="preserve">[6]</w:t>
      </w:r>
      <w:hyperlink r:id="rId35" w:tooltip="https://www.bosch-sensortec.com/products/environmental-sensors/gas-sensors/bme688/" w:history="1">
        <w:r>
          <w:rPr>
            <w:rStyle w:val="1058"/>
            <w:rFonts w:ascii="Times New Roman" w:hAnsi="Times New Roman" w:cs="Times New Roman"/>
            <w:color w:val="000000" w:themeColor="text1"/>
            <w:sz w:val="18"/>
            <w:szCs w:val="18"/>
            <w:u w:val="none"/>
            <w:lang w:val="pl-PL"/>
          </w:rPr>
          <w:t xml:space="preserve">https://www.bosch-sensortec.com/products/environmental-sensors/gas-sensors/bme688/</w:t>
        </w:r>
      </w:hyperlink>
      <w:r>
        <w:rPr>
          <w:rStyle w:val="1058"/>
          <w:rFonts w:ascii="Times New Roman" w:hAnsi="Times New Roman" w:cs="Times New Roman"/>
          <w:color w:val="000000" w:themeColor="text1"/>
          <w:sz w:val="18"/>
          <w:szCs w:val="18"/>
          <w:u w:val="none"/>
          <w:lang w:val="pl-PL"/>
        </w:rPr>
        <w:t xml:space="preserve"> dostęp dnia 15.04.2024 roku</w:t>
      </w:r>
      <w:r>
        <w:rPr>
          <w:rFonts w:ascii="Times New Roman" w:hAnsi="Times New Roman" w:cs="Times New Roman"/>
          <w:color w:val="000000" w:themeColor="text1"/>
          <w:sz w:val="18"/>
          <w:szCs w:val="18"/>
          <w:lang w:val="pl-PL"/>
        </w:rPr>
      </w:r>
    </w:p>
    <w:p>
      <w:pPr>
        <w:pBdr/>
        <w:spacing/>
        <w:ind w:firstLine="0"/>
        <w:jc w:val="left"/>
        <w:rPr>
          <w:rFonts w:ascii="Times New Roman" w:hAnsi="Times New Roman" w:cs="Times New Roman"/>
          <w:color w:val="000000" w:themeColor="text1"/>
          <w:sz w:val="18"/>
          <w:szCs w:val="18"/>
          <w:lang w:val="pl-PL"/>
        </w:rPr>
      </w:pPr>
      <w:r>
        <w:rPr>
          <w:rFonts w:ascii="Times New Roman" w:hAnsi="Times New Roman" w:cs="Times New Roman"/>
          <w:color w:val="000000" w:themeColor="text1"/>
          <w:sz w:val="18"/>
          <w:szCs w:val="18"/>
          <w:lang w:val="pl-PL"/>
        </w:rPr>
        <w:t xml:space="preserve">[7]</w:t>
      </w:r>
      <w:hyperlink r:id="rId36" w:tooltip="https://www.bosch-sensortec.com/media/boschsensortec/downloads/datasheets/bst-bme688-ds000.pdf%20dostęp%20dnia%2015.04.2024" w:history="1">
        <w:r>
          <w:rPr>
            <w:rStyle w:val="1058"/>
            <w:rFonts w:ascii="Times New Roman" w:hAnsi="Times New Roman" w:cs="Times New Roman"/>
            <w:color w:val="000000" w:themeColor="text1"/>
            <w:sz w:val="18"/>
            <w:szCs w:val="18"/>
            <w:u w:val="none"/>
            <w:lang w:val="pl-PL"/>
          </w:rPr>
          <w:t xml:space="preserve">https://www.bosch-sensortec.com/media/boschsensortec/downloads/datasheets/bst-bme688-ds000.pdf do</w:t>
        </w:r>
        <w:r>
          <w:rPr>
            <w:rStyle w:val="1058"/>
            <w:rFonts w:ascii="Times New Roman" w:hAnsi="Times New Roman" w:cs="Times New Roman"/>
            <w:color w:val="000000" w:themeColor="text1"/>
            <w:sz w:val="18"/>
            <w:szCs w:val="18"/>
            <w:u w:val="none"/>
            <w:lang w:val="pl-PL"/>
          </w:rPr>
          <w:t xml:space="preserve">stęp dnia 15.04.2024</w:t>
        </w:r>
      </w:hyperlink>
      <w:r>
        <w:rPr>
          <w:rStyle w:val="1058"/>
          <w:rFonts w:ascii="Times New Roman" w:hAnsi="Times New Roman" w:cs="Times New Roman"/>
          <w:color w:val="000000" w:themeColor="text1"/>
          <w:sz w:val="18"/>
          <w:szCs w:val="18"/>
          <w:u w:val="none"/>
          <w:lang w:val="pl-PL"/>
        </w:rPr>
        <w:t xml:space="preserve"> roku</w:t>
      </w:r>
      <w:r>
        <w:rPr>
          <w:rFonts w:ascii="Times New Roman" w:hAnsi="Times New Roman" w:cs="Times New Roman"/>
          <w:color w:val="000000" w:themeColor="text1"/>
          <w:sz w:val="18"/>
          <w:szCs w:val="18"/>
          <w:lang w:val="pl-PL"/>
        </w:rPr>
      </w:r>
    </w:p>
    <w:p>
      <w:pPr>
        <w:pStyle w:val="1034"/>
        <w:pBdr/>
        <w:spacing/>
        <w:ind/>
        <w:jc w:val="left"/>
        <w:rPr/>
      </w:pPr>
      <w:r>
        <w:rPr>
          <w:rFonts w:cs="Times New Roman"/>
          <w:color w:val="000000" w:themeColor="text1"/>
          <w:sz w:val="18"/>
          <w:szCs w:val="18"/>
        </w:rPr>
        <w:t xml:space="preserve">[8] </w:t>
      </w:r>
      <w:r>
        <w:rPr>
          <w:sz w:val="18"/>
          <w:szCs w:val="18"/>
        </w:rPr>
        <w:t xml:space="preserve">Tavenard R., Faouzi J., Vandewiele G., Divo F., Androz G., Holtz C., Payne M., Yurchak R., Rußwurm M., Kolar K., Woods E.,</w:t>
      </w:r>
      <w:r>
        <w:rPr>
          <w:i/>
          <w:sz w:val="18"/>
          <w:szCs w:val="18"/>
        </w:rPr>
        <w:t xml:space="preserve"> Tslearn, A Machine Learning Toolkit for Time Series Data</w:t>
      </w:r>
      <w:r>
        <w:rPr>
          <w:sz w:val="18"/>
          <w:szCs w:val="18"/>
        </w:rPr>
        <w:t xml:space="preserve">. www.jmlr.org/papers/v21/20-091.html, 2020.</w:t>
      </w:r>
      <w:r/>
    </w:p>
    <w:p>
      <w:pPr>
        <w:pStyle w:val="1034"/>
        <w:pBdr/>
        <w:spacing/>
        <w:ind/>
        <w:jc w:val="left"/>
        <w:rPr>
          <w:rFonts w:cs="Times New Roman"/>
          <w:color w:val="000000" w:themeColor="text1"/>
          <w:sz w:val="18"/>
          <w:szCs w:val="18"/>
        </w:rPr>
      </w:pPr>
      <w:r>
        <w:rPr>
          <w:rFonts w:cs="Times New Roman"/>
          <w:color w:val="000000" w:themeColor="text1"/>
          <w:sz w:val="18"/>
          <w:szCs w:val="18"/>
        </w:rPr>
        <w:t xml:space="preserve">[9</w:t>
      </w:r>
      <w:r>
        <w:rPr>
          <w:rFonts w:cs="Times New Roman"/>
          <w:color w:val="000000" w:themeColor="text1"/>
          <w:sz w:val="18"/>
          <w:szCs w:val="18"/>
        </w:rPr>
        <w:t xml:space="preserve">] Benegui C., Ionescu R.T., </w:t>
      </w:r>
      <w:r>
        <w:rPr>
          <w:rFonts w:cs="Times New Roman"/>
          <w:i/>
          <w:color w:val="000000" w:themeColor="text1"/>
          <w:sz w:val="18"/>
          <w:szCs w:val="18"/>
        </w:rPr>
        <w:t xml:space="preserve">To Augment or Not to Augment? Data Augmentation in User Identification Based on Motion Sensors</w:t>
      </w:r>
      <w:r>
        <w:rPr>
          <w:rFonts w:cs="Times New Roman"/>
          <w:color w:val="000000" w:themeColor="text1"/>
          <w:sz w:val="18"/>
          <w:szCs w:val="18"/>
        </w:rPr>
        <w:t xml:space="preserve">,  Springer, 2020</w:t>
      </w:r>
      <w:r>
        <w:rPr>
          <w:rFonts w:cs="Times New Roman"/>
          <w:color w:val="000000" w:themeColor="text1"/>
          <w:sz w:val="18"/>
          <w:szCs w:val="18"/>
        </w:rPr>
      </w:r>
    </w:p>
    <w:p>
      <w:pPr>
        <w:pStyle w:val="1034"/>
        <w:pBdr/>
        <w:spacing/>
        <w:ind/>
        <w:jc w:val="left"/>
        <w:rPr>
          <w:rFonts w:cs="Times New Roman"/>
          <w:color w:val="000000" w:themeColor="text1"/>
          <w:sz w:val="18"/>
          <w:szCs w:val="18"/>
        </w:rPr>
      </w:pPr>
      <w:r>
        <w:rPr>
          <w:rFonts w:cs="Times New Roman"/>
          <w:color w:val="000000" w:themeColor="text1"/>
          <w:sz w:val="18"/>
          <w:szCs w:val="18"/>
        </w:rPr>
        <w:t xml:space="preserve">[10] R. Tavenard, </w:t>
      </w:r>
      <w:r>
        <w:rPr>
          <w:rFonts w:cs="Times New Roman"/>
          <w:i/>
          <w:color w:val="000000" w:themeColor="text1"/>
          <w:sz w:val="18"/>
          <w:szCs w:val="18"/>
        </w:rPr>
        <w:t xml:space="preserve">An introduction to Dynamic Time Warping</w:t>
      </w:r>
      <w:r>
        <w:rPr>
          <w:rFonts w:cs="Times New Roman"/>
          <w:color w:val="000000" w:themeColor="text1"/>
          <w:sz w:val="18"/>
          <w:szCs w:val="18"/>
        </w:rPr>
        <w:t xml:space="preserve">, </w:t>
      </w:r>
      <w:hyperlink r:id="rId37" w:tooltip="https://rtavenar.github.io/blog/dtw.html," w:history="1">
        <w:r>
          <w:rPr>
            <w:rStyle w:val="1058"/>
            <w:rFonts w:cs="Times New Roman"/>
            <w:color w:val="000000" w:themeColor="text1"/>
            <w:sz w:val="18"/>
            <w:szCs w:val="18"/>
          </w:rPr>
          <w:t xml:space="preserve">https://rtavenar.github.io/blog/dtw.html,</w:t>
        </w:r>
      </w:hyperlink>
      <w:r>
        <w:rPr>
          <w:rFonts w:cs="Times New Roman"/>
          <w:color w:val="000000" w:themeColor="text1"/>
          <w:sz w:val="18"/>
          <w:szCs w:val="18"/>
        </w:rPr>
        <w:t xml:space="preserve"> dostęp dnia 31.05.2024 roku</w:t>
      </w:r>
      <w:r>
        <w:rPr>
          <w:rFonts w:cs="Times New Roman"/>
          <w:color w:val="000000" w:themeColor="text1"/>
          <w:sz w:val="18"/>
          <w:szCs w:val="18"/>
        </w:rPr>
      </w:r>
    </w:p>
    <w:p>
      <w:pPr>
        <w:pStyle w:val="1034"/>
        <w:pBdr/>
        <w:spacing/>
        <w:ind/>
        <w:jc w:val="left"/>
        <w:rPr>
          <w:sz w:val="18"/>
          <w:szCs w:val="18"/>
        </w:rPr>
      </w:pPr>
      <w:r>
        <w:rPr>
          <w:sz w:val="18"/>
          <w:szCs w:val="18"/>
        </w:rPr>
        <w:t xml:space="preserve">[11] DS &amp; AI Solutions, </w:t>
      </w:r>
      <w:r>
        <w:rPr>
          <w:i/>
          <w:sz w:val="18"/>
          <w:szCs w:val="18"/>
        </w:rPr>
        <w:t xml:space="preserve">Understanding Adam and AdamW</w:t>
      </w:r>
      <w:r>
        <w:rPr>
          <w:sz w:val="18"/>
          <w:szCs w:val="18"/>
        </w:rPr>
        <w:t xml:space="preserve">, </w:t>
      </w:r>
      <w:hyperlink r:id="rId38" w:tooltip="https://www.linkedin.com/pulse/understanding-adam-adamw-dsaisolutions-ileof," w:history="1">
        <w:r>
          <w:rPr>
            <w:rStyle w:val="1058"/>
            <w:sz w:val="18"/>
            <w:szCs w:val="18"/>
          </w:rPr>
          <w:t xml:space="preserve">https://www.linkedin.com/pulse/understanding-adam-adamw-dsaisolutions-ileof,</w:t>
        </w:r>
      </w:hyperlink>
      <w:r>
        <w:rPr>
          <w:sz w:val="18"/>
          <w:szCs w:val="18"/>
        </w:rPr>
        <w:t xml:space="preserve"> dostęp dnia 31.05.2024 roku</w:t>
      </w:r>
      <w:r>
        <w:rPr>
          <w:sz w:val="18"/>
          <w:szCs w:val="18"/>
        </w:rPr>
      </w:r>
    </w:p>
    <w:p>
      <w:pPr>
        <w:pStyle w:val="1034"/>
        <w:pBdr/>
        <w:spacing/>
        <w:ind/>
        <w:jc w:val="left"/>
        <w:rPr>
          <w:rFonts w:cs="Times New Roman"/>
          <w:sz w:val="18"/>
          <w:szCs w:val="18"/>
        </w:rPr>
      </w:pPr>
      <w:r>
        <w:rPr>
          <w:rFonts w:cs="Times New Roman"/>
          <w:sz w:val="18"/>
          <w:szCs w:val="18"/>
        </w:rPr>
        <w:t xml:space="preserve">[12] </w:t>
      </w:r>
      <w:r>
        <w:rPr>
          <w:rFonts w:cs="Times New Roman"/>
          <w:sz w:val="18"/>
          <w:szCs w:val="18"/>
        </w:rPr>
        <w:t xml:space="preserve">Gómez R., </w:t>
      </w:r>
      <w:r>
        <w:rPr>
          <w:rFonts w:cs="Times New Roman"/>
          <w:i/>
          <w:sz w:val="18"/>
          <w:szCs w:val="18"/>
        </w:rPr>
        <w:t xml:space="preserve">Understanding Categorical Cross-Entropy Loss, Binary Cross-Entropy Loss, Softmax Loss, Logistic Loss, Focal Loss and all those confusing names</w:t>
      </w:r>
      <w:r>
        <w:rPr>
          <w:rFonts w:cs="Times New Roman"/>
          <w:iCs w:val="0"/>
          <w:sz w:val="18"/>
          <w:szCs w:val="18"/>
        </w:rPr>
        <w:t xml:space="preserve">, </w:t>
      </w:r>
      <w:hyperlink r:id="rId39" w:tooltip="https://gombru.github.io/2018/05/23/cross_entropy_loss/," w:history="1">
        <w:r>
          <w:rPr>
            <w:rStyle w:val="1058"/>
            <w:rFonts w:cs="Times New Roman"/>
            <w:iCs w:val="0"/>
            <w:sz w:val="18"/>
            <w:szCs w:val="18"/>
          </w:rPr>
          <w:t xml:space="preserve">https://gombru.github.io/2018/05/23/cross_entropy_loss/,</w:t>
        </w:r>
      </w:hyperlink>
      <w:r>
        <w:rPr>
          <w:rFonts w:cs="Times New Roman"/>
          <w:iCs w:val="0"/>
          <w:sz w:val="18"/>
          <w:szCs w:val="18"/>
        </w:rPr>
        <w:t xml:space="preserve"> 2018</w:t>
      </w:r>
      <w:r>
        <w:rPr>
          <w:rFonts w:cs="Times New Roman"/>
          <w:sz w:val="18"/>
          <w:szCs w:val="18"/>
        </w:rPr>
      </w:r>
    </w:p>
    <w:sectPr>
      <w:headerReference w:type="default" r:id="rId9"/>
      <w:footnotePr/>
      <w:endnotePr/>
      <w:type w:val="nextPage"/>
      <w:pgSz w:h="16838" w:orient="portrait" w:w="11906"/>
      <w:pgMar w:top="3119" w:right="2381" w:bottom="2552" w:left="2381" w:header="1757" w:footer="680"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line="240" w:lineRule="auto"/>
        <w:ind/>
        <w:rPr/>
      </w:pPr>
      <w:r>
        <w:separator/>
      </w:r>
      <w:r/>
    </w:p>
  </w:endnote>
  <w:endnote w:type="continuationSeparator" w:id="0">
    <w:p>
      <w:pPr>
        <w:pBdr/>
        <w:spacing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Times New Roman (Tekst podstawo">
    <w:panose1 w:val="020206030504050203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line="240" w:lineRule="auto"/>
        <w:ind/>
        <w:rPr/>
      </w:pPr>
      <w:r>
        <w:separator/>
      </w:r>
      <w:r/>
    </w:p>
  </w:footnote>
  <w:footnote w:type="continuationSeparator" w:id="0">
    <w:p>
      <w:pPr>
        <w:pBdr/>
        <w:spacing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3"/>
      <w:pBdr/>
      <w:tabs>
        <w:tab w:val="clear" w:leader="none" w:pos="4513"/>
        <w:tab w:val="left" w:leader="none" w:pos="5571"/>
        <w:tab w:val="clear" w:leader="none" w:pos="9026"/>
      </w:tabs>
      <w:spacing/>
      <w:ind w:firstLine="0"/>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43"/>
      <w:pBdr/>
      <w:tabs>
        <w:tab w:val="clear" w:leader="none" w:pos="4513"/>
        <w:tab w:val="left" w:leader="none" w:pos="5571"/>
        <w:tab w:val="clear" w:leader="none" w:pos="9026"/>
      </w:tabs>
      <w:spacing/>
      <w:ind w:firstLine="0"/>
      <w:rPr>
        <w:rFonts w:ascii="Times New Roman" w:hAnsi="Times New Roman" w:cs="Times New Roman"/>
        <w:lang w:val="pl-PL"/>
      </w:rPr>
    </w:pPr>
    <w:r>
      <w:rPr>
        <w:lang w:val="pl-PL" w:eastAsia="pl-PL"/>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margin">
                <wp:posOffset>-1533525</wp:posOffset>
              </wp:positionH>
              <wp:positionV relativeFrom="margin">
                <wp:posOffset>-1968500</wp:posOffset>
              </wp:positionV>
              <wp:extent cx="7560000" cy="10692072"/>
              <wp:effectExtent l="0" t="0" r="0" b="1905"/>
              <wp:wrapNone/>
              <wp:docPr id="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pic:cNvPicPr>
                      <pic:nvPr/>
                    </pic:nvPicPr>
                    <pic:blipFill>
                      <a:blip r:embed="rId1"/>
                      <a:stretch/>
                    </pic:blipFill>
                    <pic:spPr bwMode="auto">
                      <a:xfrm>
                        <a:off x="0" y="0"/>
                        <a:ext cx="7560000" cy="1069207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9264;o:allowoverlap:true;o:allowincell:true;mso-position-horizontal-relative:margin;margin-left:-120.75pt;mso-position-horizontal:absolute;mso-position-vertical-relative:margin;margin-top:-155.00pt;mso-position-vertical:absolute;width:595.28pt;height:841.90pt;mso-wrap-distance-left:9.00pt;mso-wrap-distance-top:0.00pt;mso-wrap-distance-right:9.00pt;mso-wrap-distance-bottom:0.00pt;z-index:1;" stroked="false">
              <v:imagedata r:id="rId1" o:title=""/>
              <o:lock v:ext="edit" rotation="t"/>
            </v:shape>
          </w:pict>
        </mc:Fallback>
      </mc:AlternateContent>
    </w:r>
    <w:r>
      <w:rPr>
        <w:rFonts w:ascii="Times New Roman" w:hAnsi="Times New Roman" w:cs="Times New Roman"/>
        <w:lang w:val="pl-PL"/>
      </w:rPr>
      <w:t xml:space="preserve">NADWORSKA WERONIKA, SZYSZKA PIOTR, KOZIEŁ MAKSYMILIAN</w:t>
    </w:r>
    <w:r>
      <w:rPr>
        <w:rFonts w:ascii="Times New Roman" w:hAnsi="Times New Roman" w:cs="Times New Roman"/>
        <w:lang w:val="pl-PL"/>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
    <w:lvl w:ilvl="0">
      <w:isLgl w:val="false"/>
      <w:lvlJc w:val="left"/>
      <w:lvlText w:val=""/>
      <w:numFmt w:val="bullet"/>
      <w:pPr>
        <w:pBdr/>
        <w:spacing/>
        <w:ind w:hanging="360" w:left="2160"/>
      </w:pPr>
      <w:rPr>
        <w:rFonts w:hint="default" w:ascii="Symbol" w:hAnsi="Symbol"/>
      </w:rPr>
      <w:start w:val="1"/>
      <w:suff w:val="tab"/>
    </w:lvl>
    <w:lvl w:ilvl="1">
      <w:isLgl w:val="false"/>
      <w:lvlJc w:val="left"/>
      <w:lvlText w:val="o"/>
      <w:numFmt w:val="bullet"/>
      <w:pPr>
        <w:pBdr/>
        <w:spacing/>
        <w:ind w:hanging="360" w:left="2880"/>
      </w:pPr>
      <w:rPr>
        <w:rFonts w:hint="default" w:ascii="Courier New" w:hAnsi="Courier New" w:cs="Courier New"/>
      </w:rPr>
      <w:start w:val="1"/>
      <w:suff w:val="tab"/>
    </w:lvl>
    <w:lvl w:ilvl="2">
      <w:isLgl w:val="false"/>
      <w:lvlJc w:val="left"/>
      <w:lvlText w:val=""/>
      <w:numFmt w:val="bullet"/>
      <w:pPr>
        <w:pBdr/>
        <w:spacing/>
        <w:ind w:hanging="360" w:left="3600"/>
      </w:pPr>
      <w:rPr>
        <w:rFonts w:hint="default" w:ascii="Wingdings" w:hAnsi="Wingdings"/>
      </w:rPr>
      <w:start w:val="1"/>
      <w:suff w:val="tab"/>
    </w:lvl>
    <w:lvl w:ilvl="3">
      <w:isLgl w:val="false"/>
      <w:lvlJc w:val="left"/>
      <w:lvlText w:val=""/>
      <w:numFmt w:val="bullet"/>
      <w:pPr>
        <w:pBdr/>
        <w:spacing/>
        <w:ind w:hanging="360" w:left="4320"/>
      </w:pPr>
      <w:rPr>
        <w:rFonts w:hint="default" w:ascii="Symbol" w:hAnsi="Symbol"/>
      </w:rPr>
      <w:start w:val="1"/>
      <w:suff w:val="tab"/>
    </w:lvl>
    <w:lvl w:ilvl="4">
      <w:isLgl w:val="false"/>
      <w:lvlJc w:val="left"/>
      <w:lvlText w:val="o"/>
      <w:numFmt w:val="bullet"/>
      <w:pPr>
        <w:pBdr/>
        <w:spacing/>
        <w:ind w:hanging="360" w:left="5040"/>
      </w:pPr>
      <w:rPr>
        <w:rFonts w:hint="default" w:ascii="Courier New" w:hAnsi="Courier New" w:cs="Courier New"/>
      </w:rPr>
      <w:start w:val="1"/>
      <w:suff w:val="tab"/>
    </w:lvl>
    <w:lvl w:ilvl="5">
      <w:isLgl w:val="false"/>
      <w:lvlJc w:val="left"/>
      <w:lvlText w:val=""/>
      <w:numFmt w:val="bullet"/>
      <w:pPr>
        <w:pBdr/>
        <w:spacing/>
        <w:ind w:hanging="360" w:left="5760"/>
      </w:pPr>
      <w:rPr>
        <w:rFonts w:hint="default" w:ascii="Wingdings" w:hAnsi="Wingdings"/>
      </w:rPr>
      <w:start w:val="1"/>
      <w:suff w:val="tab"/>
    </w:lvl>
    <w:lvl w:ilvl="6">
      <w:isLgl w:val="false"/>
      <w:lvlJc w:val="left"/>
      <w:lvlText w:val=""/>
      <w:numFmt w:val="bullet"/>
      <w:pPr>
        <w:pBdr/>
        <w:spacing/>
        <w:ind w:hanging="360" w:left="6480"/>
      </w:pPr>
      <w:rPr>
        <w:rFonts w:hint="default" w:ascii="Symbol" w:hAnsi="Symbol"/>
      </w:rPr>
      <w:start w:val="1"/>
      <w:suff w:val="tab"/>
    </w:lvl>
    <w:lvl w:ilvl="7">
      <w:isLgl w:val="false"/>
      <w:lvlJc w:val="left"/>
      <w:lvlText w:val="o"/>
      <w:numFmt w:val="bullet"/>
      <w:pPr>
        <w:pBdr/>
        <w:spacing/>
        <w:ind w:hanging="360" w:left="7200"/>
      </w:pPr>
      <w:rPr>
        <w:rFonts w:hint="default" w:ascii="Courier New" w:hAnsi="Courier New" w:cs="Courier New"/>
      </w:rPr>
      <w:start w:val="1"/>
      <w:suff w:val="tab"/>
    </w:lvl>
    <w:lvl w:ilvl="8">
      <w:isLgl w:val="false"/>
      <w:lvlJc w:val="left"/>
      <w:lvlText w:val=""/>
      <w:numFmt w:val="bullet"/>
      <w:pPr>
        <w:pBdr/>
        <w:spacing/>
        <w:ind w:hanging="360" w:left="7920"/>
      </w:pPr>
      <w:rPr>
        <w:rFonts w:hint="default" w:ascii="Wingdings" w:hAnsi="Wingdings"/>
      </w:rPr>
      <w:start w:val="1"/>
      <w:suff w:val="tab"/>
    </w:lvl>
  </w:abstractNum>
  <w:abstractNum w:abstractNumId="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lvl w:ilvl="0">
      <w:isLgl w:val="false"/>
      <w:lvlJc w:val="left"/>
      <w:lvlText w:val=""/>
      <w:numFmt w:val="bullet"/>
      <w:pPr>
        <w:pBdr/>
        <w:spacing/>
        <w:ind w:hanging="360" w:left="720"/>
      </w:pPr>
      <w:rPr>
        <w:rFonts w:hint="default" w:ascii="Symbol" w:hAnsi="Symbol"/>
        <w:spacing w:val="0"/>
        <w:position w:val="0"/>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7">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
      <w:numFmt w:val="bullet"/>
      <w:pPr>
        <w:pBdr/>
        <w:spacing/>
        <w:ind w:hanging="360" w:left="1800"/>
      </w:pPr>
      <w:rPr>
        <w:rFonts w:hint="default" w:ascii="Symbol" w:hAnsi="Symbol"/>
      </w:rPr>
      <w:start w:val="1"/>
      <w:suff w:val="tab"/>
    </w:lvl>
    <w:lvl w:ilvl="1">
      <w:isLgl w:val="false"/>
      <w:lvlJc w:val="left"/>
      <w:lvlText w:val="o"/>
      <w:numFmt w:val="bullet"/>
      <w:pPr>
        <w:pBdr/>
        <w:spacing/>
        <w:ind w:hanging="360" w:left="2520"/>
      </w:pPr>
      <w:rPr>
        <w:rFonts w:hint="default" w:ascii="Courier New" w:hAnsi="Courier New" w:cs="Courier New"/>
      </w:rPr>
      <w:start w:val="1"/>
      <w:suff w:val="tab"/>
    </w:lvl>
    <w:lvl w:ilvl="2">
      <w:isLgl w:val="false"/>
      <w:lvlJc w:val="left"/>
      <w:lvlText w:val=""/>
      <w:numFmt w:val="bullet"/>
      <w:pPr>
        <w:pBdr/>
        <w:spacing/>
        <w:ind w:hanging="360" w:left="3240"/>
      </w:pPr>
      <w:rPr>
        <w:rFonts w:hint="default" w:ascii="Wingdings" w:hAnsi="Wingdings"/>
      </w:rPr>
      <w:start w:val="1"/>
      <w:suff w:val="tab"/>
    </w:lvl>
    <w:lvl w:ilvl="3">
      <w:isLgl w:val="false"/>
      <w:lvlJc w:val="left"/>
      <w:lvlText w:val=""/>
      <w:numFmt w:val="bullet"/>
      <w:pPr>
        <w:pBdr/>
        <w:spacing/>
        <w:ind w:hanging="360" w:left="3960"/>
      </w:pPr>
      <w:rPr>
        <w:rFonts w:hint="default" w:ascii="Symbol" w:hAnsi="Symbol"/>
      </w:rPr>
      <w:start w:val="1"/>
      <w:suff w:val="tab"/>
    </w:lvl>
    <w:lvl w:ilvl="4">
      <w:isLgl w:val="false"/>
      <w:lvlJc w:val="left"/>
      <w:lvlText w:val="o"/>
      <w:numFmt w:val="bullet"/>
      <w:pPr>
        <w:pBdr/>
        <w:spacing/>
        <w:ind w:hanging="360" w:left="4680"/>
      </w:pPr>
      <w:rPr>
        <w:rFonts w:hint="default" w:ascii="Courier New" w:hAnsi="Courier New" w:cs="Courier New"/>
      </w:rPr>
      <w:start w:val="1"/>
      <w:suff w:val="tab"/>
    </w:lvl>
    <w:lvl w:ilvl="5">
      <w:isLgl w:val="false"/>
      <w:lvlJc w:val="left"/>
      <w:lvlText w:val=""/>
      <w:numFmt w:val="bullet"/>
      <w:pPr>
        <w:pBdr/>
        <w:spacing/>
        <w:ind w:hanging="360" w:left="5400"/>
      </w:pPr>
      <w:rPr>
        <w:rFonts w:hint="default" w:ascii="Wingdings" w:hAnsi="Wingdings"/>
      </w:rPr>
      <w:start w:val="1"/>
      <w:suff w:val="tab"/>
    </w:lvl>
    <w:lvl w:ilvl="6">
      <w:isLgl w:val="false"/>
      <w:lvlJc w:val="left"/>
      <w:lvlText w:val=""/>
      <w:numFmt w:val="bullet"/>
      <w:pPr>
        <w:pBdr/>
        <w:spacing/>
        <w:ind w:hanging="360" w:left="6120"/>
      </w:pPr>
      <w:rPr>
        <w:rFonts w:hint="default" w:ascii="Symbol" w:hAnsi="Symbol"/>
      </w:rPr>
      <w:start w:val="1"/>
      <w:suff w:val="tab"/>
    </w:lvl>
    <w:lvl w:ilvl="7">
      <w:isLgl w:val="false"/>
      <w:lvlJc w:val="left"/>
      <w:lvlText w:val="o"/>
      <w:numFmt w:val="bullet"/>
      <w:pPr>
        <w:pBdr/>
        <w:spacing/>
        <w:ind w:hanging="360" w:left="6840"/>
      </w:pPr>
      <w:rPr>
        <w:rFonts w:hint="default" w:ascii="Courier New" w:hAnsi="Courier New" w:cs="Courier New"/>
      </w:rPr>
      <w:start w:val="1"/>
      <w:suff w:val="tab"/>
    </w:lvl>
    <w:lvl w:ilvl="8">
      <w:isLgl w:val="false"/>
      <w:lvlJc w:val="left"/>
      <w:lvlText w:val=""/>
      <w:numFmt w:val="bullet"/>
      <w:pPr>
        <w:pBdr/>
        <w:spacing/>
        <w:ind w:hanging="360" w:left="7560"/>
      </w:pPr>
      <w:rPr>
        <w:rFonts w:hint="default" w:ascii="Wingdings" w:hAnsi="Wingdings"/>
      </w:rPr>
      <w:start w:val="1"/>
      <w:suff w:val="tab"/>
    </w:lvl>
  </w:abstractNum>
  <w:abstractNum w:abstractNumId="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num w:numId="1">
    <w:abstractNumId w:val="3"/>
  </w:num>
  <w:num w:numId="2">
    <w:abstractNumId w:val="1"/>
  </w:num>
  <w:num w:numId="3">
    <w:abstractNumId w:val="6"/>
  </w:num>
  <w:num w:numId="4">
    <w:abstractNumId w:val="8"/>
  </w:num>
  <w:num w:numId="5">
    <w:abstractNumId w:val="2"/>
  </w:num>
  <w:num w:numId="6">
    <w:abstractNumId w:val="0"/>
  </w:num>
  <w:num w:numId="7">
    <w:abstractNumId w:val="4"/>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GB" w:eastAsia="en-US" w:bidi="ar-SA"/>
        <w14:ligatures w14:val="standardContextual"/>
      </w:rPr>
    </w:rPrDefault>
    <w:pPrDefault>
      <w:pPr>
        <w:pBdr/>
        <w:spacing w:after="0" w:afterAutospacing="0" w:before="0" w:beforeAutospacing="0" w:line="276" w:lineRule="auto"/>
        <w:ind w:right="0" w:firstLine="284" w:left="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709"/>
    <w:link w:val="700"/>
    <w:uiPriority w:val="9"/>
    <w:pPr>
      <w:pBdr/>
      <w:spacing/>
      <w:ind/>
    </w:pPr>
    <w:rPr>
      <w:rFonts w:ascii="Arial" w:hAnsi="Arial" w:eastAsia="Arial" w:cs="Arial"/>
      <w:sz w:val="40"/>
      <w:szCs w:val="40"/>
    </w:rPr>
  </w:style>
  <w:style w:type="character" w:styleId="16">
    <w:name w:val="Heading 2 Char"/>
    <w:basedOn w:val="709"/>
    <w:link w:val="701"/>
    <w:uiPriority w:val="9"/>
    <w:pPr>
      <w:pBdr/>
      <w:spacing/>
      <w:ind/>
    </w:pPr>
    <w:rPr>
      <w:rFonts w:ascii="Arial" w:hAnsi="Arial" w:eastAsia="Arial" w:cs="Arial"/>
      <w:sz w:val="34"/>
    </w:rPr>
  </w:style>
  <w:style w:type="character" w:styleId="18">
    <w:name w:val="Heading 3 Char"/>
    <w:basedOn w:val="709"/>
    <w:link w:val="702"/>
    <w:uiPriority w:val="9"/>
    <w:pPr>
      <w:pBdr/>
      <w:spacing/>
      <w:ind/>
    </w:pPr>
    <w:rPr>
      <w:rFonts w:ascii="Arial" w:hAnsi="Arial" w:eastAsia="Arial" w:cs="Arial"/>
      <w:sz w:val="30"/>
      <w:szCs w:val="30"/>
    </w:rPr>
  </w:style>
  <w:style w:type="character" w:styleId="20">
    <w:name w:val="Heading 4 Char"/>
    <w:basedOn w:val="709"/>
    <w:link w:val="703"/>
    <w:uiPriority w:val="9"/>
    <w:pPr>
      <w:pBdr/>
      <w:spacing/>
      <w:ind/>
    </w:pPr>
    <w:rPr>
      <w:rFonts w:ascii="Arial" w:hAnsi="Arial" w:eastAsia="Arial" w:cs="Arial"/>
      <w:b/>
      <w:bCs/>
      <w:sz w:val="26"/>
      <w:szCs w:val="26"/>
    </w:rPr>
  </w:style>
  <w:style w:type="character" w:styleId="22">
    <w:name w:val="Heading 5 Char"/>
    <w:basedOn w:val="709"/>
    <w:link w:val="704"/>
    <w:uiPriority w:val="9"/>
    <w:pPr>
      <w:pBdr/>
      <w:spacing/>
      <w:ind/>
    </w:pPr>
    <w:rPr>
      <w:rFonts w:ascii="Arial" w:hAnsi="Arial" w:eastAsia="Arial" w:cs="Arial"/>
      <w:b/>
      <w:bCs/>
      <w:sz w:val="24"/>
      <w:szCs w:val="24"/>
    </w:rPr>
  </w:style>
  <w:style w:type="character" w:styleId="24">
    <w:name w:val="Heading 6 Char"/>
    <w:basedOn w:val="709"/>
    <w:link w:val="705"/>
    <w:uiPriority w:val="9"/>
    <w:pPr>
      <w:pBdr/>
      <w:spacing/>
      <w:ind/>
    </w:pPr>
    <w:rPr>
      <w:rFonts w:ascii="Arial" w:hAnsi="Arial" w:eastAsia="Arial" w:cs="Arial"/>
      <w:b/>
      <w:bCs/>
      <w:sz w:val="22"/>
      <w:szCs w:val="22"/>
    </w:rPr>
  </w:style>
  <w:style w:type="character" w:styleId="26">
    <w:name w:val="Heading 7 Char"/>
    <w:basedOn w:val="709"/>
    <w:link w:val="706"/>
    <w:uiPriority w:val="9"/>
    <w:pPr>
      <w:pBdr/>
      <w:spacing/>
      <w:ind/>
    </w:pPr>
    <w:rPr>
      <w:rFonts w:ascii="Arial" w:hAnsi="Arial" w:eastAsia="Arial" w:cs="Arial"/>
      <w:b/>
      <w:bCs/>
      <w:i/>
      <w:iCs/>
      <w:sz w:val="22"/>
      <w:szCs w:val="22"/>
    </w:rPr>
  </w:style>
  <w:style w:type="character" w:styleId="28">
    <w:name w:val="Heading 8 Char"/>
    <w:basedOn w:val="709"/>
    <w:link w:val="707"/>
    <w:uiPriority w:val="9"/>
    <w:pPr>
      <w:pBdr/>
      <w:spacing/>
      <w:ind/>
    </w:pPr>
    <w:rPr>
      <w:rFonts w:ascii="Arial" w:hAnsi="Arial" w:eastAsia="Arial" w:cs="Arial"/>
      <w:i/>
      <w:iCs/>
      <w:sz w:val="22"/>
      <w:szCs w:val="22"/>
    </w:rPr>
  </w:style>
  <w:style w:type="character" w:styleId="30">
    <w:name w:val="Heading 9 Char"/>
    <w:basedOn w:val="709"/>
    <w:link w:val="708"/>
    <w:uiPriority w:val="9"/>
    <w:pPr>
      <w:pBdr/>
      <w:spacing/>
      <w:ind/>
    </w:pPr>
    <w:rPr>
      <w:rFonts w:ascii="Arial" w:hAnsi="Arial" w:eastAsia="Arial" w:cs="Arial"/>
      <w:i/>
      <w:iCs/>
      <w:sz w:val="21"/>
      <w:szCs w:val="21"/>
    </w:rPr>
  </w:style>
  <w:style w:type="character" w:styleId="35">
    <w:name w:val="Title Char"/>
    <w:basedOn w:val="709"/>
    <w:link w:val="886"/>
    <w:uiPriority w:val="10"/>
    <w:pPr>
      <w:pBdr/>
      <w:spacing/>
      <w:ind/>
    </w:pPr>
    <w:rPr>
      <w:sz w:val="48"/>
      <w:szCs w:val="48"/>
    </w:rPr>
  </w:style>
  <w:style w:type="character" w:styleId="37">
    <w:name w:val="Subtitle Char"/>
    <w:basedOn w:val="709"/>
    <w:link w:val="888"/>
    <w:uiPriority w:val="11"/>
    <w:pPr>
      <w:pBdr/>
      <w:spacing/>
      <w:ind/>
    </w:pPr>
    <w:rPr>
      <w:sz w:val="24"/>
      <w:szCs w:val="24"/>
    </w:rPr>
  </w:style>
  <w:style w:type="character" w:styleId="39">
    <w:name w:val="Quote Char"/>
    <w:link w:val="1034"/>
    <w:uiPriority w:val="29"/>
    <w:pPr>
      <w:pBdr/>
      <w:spacing/>
      <w:ind/>
    </w:pPr>
    <w:rPr>
      <w:i/>
    </w:rPr>
  </w:style>
  <w:style w:type="character" w:styleId="41">
    <w:name w:val="Intense Quote Char"/>
    <w:link w:val="890"/>
    <w:uiPriority w:val="30"/>
    <w:pPr>
      <w:pBdr/>
      <w:spacing/>
      <w:ind/>
    </w:pPr>
    <w:rPr>
      <w:i/>
    </w:rPr>
  </w:style>
  <w:style w:type="character" w:styleId="43">
    <w:name w:val="Header Char"/>
    <w:basedOn w:val="709"/>
    <w:link w:val="1043"/>
    <w:uiPriority w:val="99"/>
    <w:pPr>
      <w:pBdr/>
      <w:spacing/>
      <w:ind/>
    </w:pPr>
  </w:style>
  <w:style w:type="character" w:styleId="45">
    <w:name w:val="Footer Char"/>
    <w:basedOn w:val="709"/>
    <w:link w:val="1045"/>
    <w:uiPriority w:val="99"/>
    <w:pPr>
      <w:pBdr/>
      <w:spacing/>
      <w:ind/>
    </w:pPr>
  </w:style>
  <w:style w:type="character" w:styleId="176">
    <w:name w:val="Footnote Text Char"/>
    <w:link w:val="1037"/>
    <w:uiPriority w:val="99"/>
    <w:pPr>
      <w:pBdr/>
      <w:spacing/>
      <w:ind/>
    </w:pPr>
    <w:rPr>
      <w:sz w:val="18"/>
    </w:rPr>
  </w:style>
  <w:style w:type="character" w:styleId="179">
    <w:name w:val="Endnote Text Char"/>
    <w:link w:val="1019"/>
    <w:uiPriority w:val="99"/>
    <w:pPr>
      <w:pBdr/>
      <w:spacing/>
      <w:ind/>
    </w:pPr>
    <w:rPr>
      <w:sz w:val="20"/>
    </w:rPr>
  </w:style>
  <w:style w:type="paragraph" w:styleId="699" w:default="1">
    <w:name w:val="Normal"/>
    <w:qFormat/>
    <w:pPr>
      <w:pBdr/>
      <w:spacing/>
      <w:ind/>
    </w:pPr>
  </w:style>
  <w:style w:type="paragraph" w:styleId="700">
    <w:name w:val="Heading 1"/>
    <w:basedOn w:val="699"/>
    <w:link w:val="1036"/>
    <w:uiPriority w:val="9"/>
    <w:qFormat/>
    <w:pPr>
      <w:keepNext w:val="true"/>
      <w:pBdr/>
      <w:tabs>
        <w:tab w:val="left" w:leader="none" w:pos="284"/>
      </w:tabs>
      <w:spacing w:after="600" w:before="480" w:line="240" w:lineRule="auto"/>
      <w:ind w:firstLine="0"/>
      <w:jc w:val="left"/>
      <w:outlineLvl w:val="0"/>
    </w:pPr>
    <w:rPr>
      <w:rFonts w:ascii="Times New Roman" w:hAnsi="Times New Roman" w:eastAsia="Times New Roman" w:cs="Times New Roman"/>
      <w:b/>
      <w:bCs/>
      <w:smallCaps/>
      <w:sz w:val="28"/>
      <w:szCs w:val="28"/>
      <w:lang w:val="pl-PL" w:eastAsia="pl-PL"/>
      <w14:ligatures w14:val="none"/>
    </w:rPr>
  </w:style>
  <w:style w:type="paragraph" w:styleId="701">
    <w:name w:val="Heading 2"/>
    <w:basedOn w:val="699"/>
    <w:next w:val="699"/>
    <w:link w:val="1053"/>
    <w:uiPriority w:val="9"/>
    <w:unhideWhenUsed/>
    <w:qFormat/>
    <w:pPr>
      <w:keepNext w:val="true"/>
      <w:keepLines w:val="true"/>
      <w:pBdr/>
      <w:spacing w:before="40"/>
      <w:ind/>
      <w:outlineLvl w:val="1"/>
    </w:pPr>
    <w:rPr>
      <w:rFonts w:asciiTheme="majorHAnsi" w:hAnsiTheme="majorHAnsi" w:eastAsiaTheme="majorEastAsia" w:cstheme="majorBidi"/>
      <w:color w:val="2f5496" w:themeColor="accent1" w:themeShade="BF"/>
      <w:sz w:val="26"/>
      <w:szCs w:val="26"/>
    </w:rPr>
  </w:style>
  <w:style w:type="paragraph" w:styleId="702">
    <w:name w:val="Heading 3"/>
    <w:basedOn w:val="699"/>
    <w:next w:val="699"/>
    <w:link w:val="878"/>
    <w:uiPriority w:val="9"/>
    <w:unhideWhenUsed/>
    <w:qFormat/>
    <w:pPr>
      <w:keepNext w:val="true"/>
      <w:keepLines w:val="true"/>
      <w:pBdr/>
      <w:spacing w:after="200" w:before="320"/>
      <w:ind/>
      <w:outlineLvl w:val="2"/>
    </w:pPr>
    <w:rPr>
      <w:rFonts w:ascii="Arial" w:hAnsi="Arial" w:eastAsia="Arial" w:cs="Arial"/>
      <w:sz w:val="30"/>
      <w:szCs w:val="30"/>
    </w:rPr>
  </w:style>
  <w:style w:type="paragraph" w:styleId="703">
    <w:name w:val="Heading 4"/>
    <w:basedOn w:val="699"/>
    <w:next w:val="699"/>
    <w:link w:val="879"/>
    <w:uiPriority w:val="9"/>
    <w:unhideWhenUsed/>
    <w:qFormat/>
    <w:pPr>
      <w:keepNext w:val="true"/>
      <w:keepLines w:val="true"/>
      <w:pBdr/>
      <w:spacing w:after="200" w:before="320"/>
      <w:ind/>
      <w:outlineLvl w:val="3"/>
    </w:pPr>
    <w:rPr>
      <w:rFonts w:ascii="Arial" w:hAnsi="Arial" w:eastAsia="Arial" w:cs="Arial"/>
      <w:b/>
      <w:bCs/>
      <w:sz w:val="26"/>
      <w:szCs w:val="26"/>
    </w:rPr>
  </w:style>
  <w:style w:type="paragraph" w:styleId="704">
    <w:name w:val="Heading 5"/>
    <w:basedOn w:val="699"/>
    <w:next w:val="699"/>
    <w:link w:val="880"/>
    <w:uiPriority w:val="9"/>
    <w:unhideWhenUsed/>
    <w:qFormat/>
    <w:pPr>
      <w:keepNext w:val="true"/>
      <w:keepLines w:val="true"/>
      <w:pBdr/>
      <w:spacing w:after="200" w:before="320"/>
      <w:ind/>
      <w:outlineLvl w:val="4"/>
    </w:pPr>
    <w:rPr>
      <w:rFonts w:ascii="Arial" w:hAnsi="Arial" w:eastAsia="Arial" w:cs="Arial"/>
      <w:b/>
      <w:bCs/>
      <w:sz w:val="24"/>
      <w:szCs w:val="24"/>
    </w:rPr>
  </w:style>
  <w:style w:type="paragraph" w:styleId="705">
    <w:name w:val="Heading 6"/>
    <w:basedOn w:val="699"/>
    <w:next w:val="699"/>
    <w:link w:val="881"/>
    <w:uiPriority w:val="9"/>
    <w:unhideWhenUsed/>
    <w:qFormat/>
    <w:pPr>
      <w:keepNext w:val="true"/>
      <w:keepLines w:val="true"/>
      <w:pBdr/>
      <w:spacing w:after="200" w:before="320"/>
      <w:ind/>
      <w:outlineLvl w:val="5"/>
    </w:pPr>
    <w:rPr>
      <w:rFonts w:ascii="Arial" w:hAnsi="Arial" w:eastAsia="Arial" w:cs="Arial"/>
      <w:b/>
      <w:bCs/>
    </w:rPr>
  </w:style>
  <w:style w:type="paragraph" w:styleId="706">
    <w:name w:val="Heading 7"/>
    <w:basedOn w:val="699"/>
    <w:next w:val="699"/>
    <w:link w:val="882"/>
    <w:uiPriority w:val="9"/>
    <w:unhideWhenUsed/>
    <w:qFormat/>
    <w:pPr>
      <w:keepNext w:val="true"/>
      <w:keepLines w:val="true"/>
      <w:pBdr/>
      <w:spacing w:after="200" w:before="320"/>
      <w:ind/>
      <w:outlineLvl w:val="6"/>
    </w:pPr>
    <w:rPr>
      <w:rFonts w:ascii="Arial" w:hAnsi="Arial" w:eastAsia="Arial" w:cs="Arial"/>
      <w:b/>
      <w:bCs/>
      <w:i/>
      <w:iCs/>
    </w:rPr>
  </w:style>
  <w:style w:type="paragraph" w:styleId="707">
    <w:name w:val="Heading 8"/>
    <w:basedOn w:val="699"/>
    <w:next w:val="699"/>
    <w:link w:val="883"/>
    <w:uiPriority w:val="9"/>
    <w:unhideWhenUsed/>
    <w:qFormat/>
    <w:pPr>
      <w:keepNext w:val="true"/>
      <w:keepLines w:val="true"/>
      <w:pBdr/>
      <w:spacing w:after="200" w:before="320"/>
      <w:ind/>
      <w:outlineLvl w:val="7"/>
    </w:pPr>
    <w:rPr>
      <w:rFonts w:ascii="Arial" w:hAnsi="Arial" w:eastAsia="Arial" w:cs="Arial"/>
      <w:i/>
      <w:iCs/>
    </w:rPr>
  </w:style>
  <w:style w:type="paragraph" w:styleId="708">
    <w:name w:val="Heading 9"/>
    <w:basedOn w:val="699"/>
    <w:next w:val="699"/>
    <w:link w:val="884"/>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09" w:default="1">
    <w:name w:val="Default Paragraph Font"/>
    <w:uiPriority w:val="1"/>
    <w:semiHidden/>
    <w:unhideWhenUsed/>
    <w:pPr>
      <w:pBdr/>
      <w:spacing/>
      <w:ind/>
    </w:pPr>
  </w:style>
  <w:style w:type="table" w:styleId="71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711" w:default="1">
    <w:name w:val="No List"/>
    <w:uiPriority w:val="99"/>
    <w:semiHidden/>
    <w:unhideWhenUsed/>
    <w:pPr>
      <w:pBdr/>
      <w:spacing/>
      <w:ind/>
    </w:pPr>
  </w:style>
  <w:style w:type="table" w:styleId="712" w:customStyle="1">
    <w:name w:val="Table Grid Light"/>
    <w:basedOn w:val="710"/>
    <w:uiPriority w:val="59"/>
    <w:pPr>
      <w:pBdr/>
      <w:spacing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customStyle="1">
    <w:name w:val="Grid Table 1 Light - Accent 1"/>
    <w:basedOn w:val="710"/>
    <w:uiPriority w:val="99"/>
    <w:pPr>
      <w:pBdr/>
      <w:spacing w:line="240" w:lineRule="auto"/>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customStyle="1">
    <w:name w:val="Grid Table 1 Light - Accent 2"/>
    <w:basedOn w:val="710"/>
    <w:uiPriority w:val="99"/>
    <w:pPr>
      <w:pBdr/>
      <w:spacing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customStyle="1">
    <w:name w:val="Grid Table 1 Light - Accent 3"/>
    <w:basedOn w:val="710"/>
    <w:uiPriority w:val="99"/>
    <w:pPr>
      <w:pBdr/>
      <w:spacing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customStyle="1">
    <w:name w:val="Grid Table 1 Light - Accent 4"/>
    <w:basedOn w:val="710"/>
    <w:uiPriority w:val="99"/>
    <w:pPr>
      <w:pBdr/>
      <w:spacing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customStyle="1">
    <w:name w:val="Grid Table 1 Light - Accent 5"/>
    <w:basedOn w:val="710"/>
    <w:uiPriority w:val="99"/>
    <w:pPr>
      <w:pBdr/>
      <w:spacing w:line="240" w:lineRule="auto"/>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customStyle="1">
    <w:name w:val="Grid Table 1 Light - Accent 6"/>
    <w:basedOn w:val="710"/>
    <w:uiPriority w:val="99"/>
    <w:pPr>
      <w:pBdr/>
      <w:spacing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customStyle="1">
    <w:name w:val="Grid Table 2 - Accent 1"/>
    <w:basedOn w:val="710"/>
    <w:uiPriority w:val="99"/>
    <w:pPr>
      <w:pBdr/>
      <w:spacing w:line="240" w:lineRule="auto"/>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customStyle="1">
    <w:name w:val="Grid Table 2 - Accent 2"/>
    <w:basedOn w:val="710"/>
    <w:uiPriority w:val="99"/>
    <w:pPr>
      <w:pBdr/>
      <w:spacing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customStyle="1">
    <w:name w:val="Grid Table 2 - Accent 3"/>
    <w:basedOn w:val="710"/>
    <w:uiPriority w:val="99"/>
    <w:pPr>
      <w:pBdr/>
      <w:spacing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customStyle="1">
    <w:name w:val="Grid Table 2 - Accent 4"/>
    <w:basedOn w:val="710"/>
    <w:uiPriority w:val="99"/>
    <w:pPr>
      <w:pBdr/>
      <w:spacing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customStyle="1">
    <w:name w:val="Grid Table 2 - Accent 5"/>
    <w:basedOn w:val="710"/>
    <w:uiPriority w:val="99"/>
    <w:pPr>
      <w:pBdr/>
      <w:spacing w:line="240" w:lineRule="auto"/>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customStyle="1">
    <w:name w:val="Grid Table 2 - Accent 6"/>
    <w:basedOn w:val="710"/>
    <w:uiPriority w:val="99"/>
    <w:pPr>
      <w:pBdr/>
      <w:spacing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customStyle="1">
    <w:name w:val="Grid Table 3 - Accent 1"/>
    <w:basedOn w:val="710"/>
    <w:uiPriority w:val="99"/>
    <w:pPr>
      <w:pBdr/>
      <w:spacing w:line="240" w:lineRule="auto"/>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customStyle="1">
    <w:name w:val="Grid Table 3 - Accent 2"/>
    <w:basedOn w:val="710"/>
    <w:uiPriority w:val="99"/>
    <w:pPr>
      <w:pBdr/>
      <w:spacing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customStyle="1">
    <w:name w:val="Grid Table 3 - Accent 3"/>
    <w:basedOn w:val="710"/>
    <w:uiPriority w:val="99"/>
    <w:pPr>
      <w:pBdr/>
      <w:spacing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customStyle="1">
    <w:name w:val="Grid Table 3 - Accent 4"/>
    <w:basedOn w:val="710"/>
    <w:uiPriority w:val="99"/>
    <w:pPr>
      <w:pBdr/>
      <w:spacing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customStyle="1">
    <w:name w:val="Grid Table 3 - Accent 5"/>
    <w:basedOn w:val="710"/>
    <w:uiPriority w:val="99"/>
    <w:pPr>
      <w:pBdr/>
      <w:spacing w:line="240" w:lineRule="auto"/>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customStyle="1">
    <w:name w:val="Grid Table 3 - Accent 6"/>
    <w:basedOn w:val="710"/>
    <w:uiPriority w:val="99"/>
    <w:pPr>
      <w:pBdr/>
      <w:spacing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customStyle="1">
    <w:name w:val="Grid Table 4 - Accent 1"/>
    <w:basedOn w:val="710"/>
    <w:uiPriority w:val="59"/>
    <w:pPr>
      <w:pBdr/>
      <w:spacing w:line="240" w:lineRule="auto"/>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customStyle="1">
    <w:name w:val="Grid Table 4 - Accent 2"/>
    <w:basedOn w:val="710"/>
    <w:uiPriority w:val="59"/>
    <w:pPr>
      <w:pBdr/>
      <w:spacing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customStyle="1">
    <w:name w:val="Grid Table 4 - Accent 3"/>
    <w:basedOn w:val="710"/>
    <w:uiPriority w:val="59"/>
    <w:pPr>
      <w:pBdr/>
      <w:spacing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customStyle="1">
    <w:name w:val="Grid Table 4 - Accent 4"/>
    <w:basedOn w:val="710"/>
    <w:uiPriority w:val="59"/>
    <w:pPr>
      <w:pBdr/>
      <w:spacing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customStyle="1">
    <w:name w:val="Grid Table 4 - Accent 5"/>
    <w:basedOn w:val="710"/>
    <w:uiPriority w:val="59"/>
    <w:pPr>
      <w:pBdr/>
      <w:spacing w:line="240" w:lineRule="auto"/>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customStyle="1">
    <w:name w:val="Grid Table 4 - Accent 6"/>
    <w:basedOn w:val="710"/>
    <w:uiPriority w:val="59"/>
    <w:pPr>
      <w:pBdr/>
      <w:spacing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customStyle="1">
    <w:name w:val="Grid Table 5 Dark - Accent 2"/>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customStyle="1">
    <w:name w:val="Grid Table 5 Dark - Accent 3"/>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customStyle="1">
    <w:name w:val="Grid Table 5 Dark - Accent 5"/>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customStyle="1">
    <w:name w:val="Grid Table 5 Dark - Accent 6"/>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customStyle="1">
    <w:name w:val="Grid Table 6 Colorful - Accent 1"/>
    <w:basedOn w:val="710"/>
    <w:uiPriority w:val="99"/>
    <w:pPr>
      <w:pBdr/>
      <w:spacing w:line="240" w:lineRule="auto"/>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customStyle="1">
    <w:name w:val="Grid Table 6 Colorful - Accent 2"/>
    <w:basedOn w:val="710"/>
    <w:uiPriority w:val="99"/>
    <w:pPr>
      <w:pBdr/>
      <w:spacing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customStyle="1">
    <w:name w:val="Grid Table 6 Colorful - Accent 3"/>
    <w:basedOn w:val="710"/>
    <w:uiPriority w:val="99"/>
    <w:pPr>
      <w:pBdr/>
      <w:spacing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customStyle="1">
    <w:name w:val="Grid Table 6 Colorful - Accent 4"/>
    <w:basedOn w:val="710"/>
    <w:uiPriority w:val="99"/>
    <w:pPr>
      <w:pBdr/>
      <w:spacing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customStyle="1">
    <w:name w:val="Grid Table 6 Colorful - Accent 5"/>
    <w:basedOn w:val="710"/>
    <w:uiPriority w:val="99"/>
    <w:pPr>
      <w:pBdr/>
      <w:spacing w:line="240" w:lineRule="auto"/>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customStyle="1">
    <w:name w:val="Grid Table 6 Colorful - Accent 6"/>
    <w:basedOn w:val="710"/>
    <w:uiPriority w:val="99"/>
    <w:pPr>
      <w:pBdr/>
      <w:spacing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customStyle="1">
    <w:name w:val="Grid Table 7 Colorful - Accent 1"/>
    <w:basedOn w:val="710"/>
    <w:uiPriority w:val="99"/>
    <w:pPr>
      <w:pBdr/>
      <w:spacing w:line="240" w:lineRule="auto"/>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customStyle="1">
    <w:name w:val="Grid Table 7 Colorful - Accent 2"/>
    <w:basedOn w:val="710"/>
    <w:uiPriority w:val="99"/>
    <w:pPr>
      <w:pBdr/>
      <w:spacing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customStyle="1">
    <w:name w:val="Grid Table 7 Colorful - Accent 3"/>
    <w:basedOn w:val="710"/>
    <w:uiPriority w:val="99"/>
    <w:pPr>
      <w:pBdr/>
      <w:spacing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customStyle="1">
    <w:name w:val="Grid Table 7 Colorful - Accent 4"/>
    <w:basedOn w:val="710"/>
    <w:uiPriority w:val="99"/>
    <w:pPr>
      <w:pBdr/>
      <w:spacing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customStyle="1">
    <w:name w:val="Grid Table 7 Colorful - Accent 5"/>
    <w:basedOn w:val="710"/>
    <w:uiPriority w:val="99"/>
    <w:pPr>
      <w:pBdr/>
      <w:spacing w:line="240" w:lineRule="auto"/>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customStyle="1">
    <w:name w:val="Grid Table 7 Colorful - Accent 6"/>
    <w:basedOn w:val="710"/>
    <w:uiPriority w:val="99"/>
    <w:pPr>
      <w:pBdr/>
      <w:spacing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customStyle="1">
    <w:name w:val="List Table 1 Light - Accent 1"/>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customStyle="1">
    <w:name w:val="List Table 1 Light - Accent 2"/>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customStyle="1">
    <w:name w:val="List Table 1 Light - Accent 3"/>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customStyle="1">
    <w:name w:val="List Table 1 Light - Accent 4"/>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customStyle="1">
    <w:name w:val="List Table 1 Light - Accent 5"/>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customStyle="1">
    <w:name w:val="List Table 1 Light - Accent 6"/>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customStyle="1">
    <w:name w:val="List Table 2 - Accent 1"/>
    <w:basedOn w:val="710"/>
    <w:uiPriority w:val="99"/>
    <w:pPr>
      <w:pBdr/>
      <w:spacing w:line="240" w:lineRule="auto"/>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customStyle="1">
    <w:name w:val="List Table 2 - Accent 2"/>
    <w:basedOn w:val="710"/>
    <w:uiPriority w:val="99"/>
    <w:pPr>
      <w:pBdr/>
      <w:spacing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customStyle="1">
    <w:name w:val="List Table 2 - Accent 3"/>
    <w:basedOn w:val="710"/>
    <w:uiPriority w:val="99"/>
    <w:pPr>
      <w:pBdr/>
      <w:spacing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customStyle="1">
    <w:name w:val="List Table 2 - Accent 4"/>
    <w:basedOn w:val="710"/>
    <w:uiPriority w:val="99"/>
    <w:pPr>
      <w:pBdr/>
      <w:spacing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customStyle="1">
    <w:name w:val="List Table 2 - Accent 5"/>
    <w:basedOn w:val="710"/>
    <w:uiPriority w:val="99"/>
    <w:pPr>
      <w:pBdr/>
      <w:spacing w:line="240" w:lineRule="auto"/>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customStyle="1">
    <w:name w:val="List Table 2 - Accent 6"/>
    <w:basedOn w:val="710"/>
    <w:uiPriority w:val="99"/>
    <w:pPr>
      <w:pBdr/>
      <w:spacing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customStyle="1">
    <w:name w:val="List Table 3 - Accent 1"/>
    <w:basedOn w:val="710"/>
    <w:uiPriority w:val="99"/>
    <w:pPr>
      <w:pBdr/>
      <w:spacing w:line="240" w:lineRule="auto"/>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customStyle="1">
    <w:name w:val="List Table 3 - Accent 2"/>
    <w:basedOn w:val="710"/>
    <w:uiPriority w:val="99"/>
    <w:pPr>
      <w:pBdr/>
      <w:spacing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customStyle="1">
    <w:name w:val="List Table 3 - Accent 3"/>
    <w:basedOn w:val="710"/>
    <w:uiPriority w:val="99"/>
    <w:pPr>
      <w:pBdr/>
      <w:spacing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customStyle="1">
    <w:name w:val="List Table 3 - Accent 4"/>
    <w:basedOn w:val="710"/>
    <w:uiPriority w:val="99"/>
    <w:pPr>
      <w:pBdr/>
      <w:spacing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customStyle="1">
    <w:name w:val="List Table 3 - Accent 5"/>
    <w:basedOn w:val="710"/>
    <w:uiPriority w:val="99"/>
    <w:pPr>
      <w:pBdr/>
      <w:spacing w:line="240" w:lineRule="auto"/>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customStyle="1">
    <w:name w:val="List Table 3 - Accent 6"/>
    <w:basedOn w:val="710"/>
    <w:uiPriority w:val="99"/>
    <w:pPr>
      <w:pBdr/>
      <w:spacing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customStyle="1">
    <w:name w:val="List Table 4 - Accent 1"/>
    <w:basedOn w:val="710"/>
    <w:uiPriority w:val="99"/>
    <w:pPr>
      <w:pBdr/>
      <w:spacing w:line="240" w:lineRule="auto"/>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customStyle="1">
    <w:name w:val="List Table 4 - Accent 2"/>
    <w:basedOn w:val="710"/>
    <w:uiPriority w:val="99"/>
    <w:pPr>
      <w:pBdr/>
      <w:spacing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customStyle="1">
    <w:name w:val="List Table 4 - Accent 3"/>
    <w:basedOn w:val="710"/>
    <w:uiPriority w:val="99"/>
    <w:pPr>
      <w:pBdr/>
      <w:spacing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customStyle="1">
    <w:name w:val="List Table 4 - Accent 4"/>
    <w:basedOn w:val="710"/>
    <w:uiPriority w:val="99"/>
    <w:pPr>
      <w:pBdr/>
      <w:spacing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customStyle="1">
    <w:name w:val="List Table 4 - Accent 5"/>
    <w:basedOn w:val="710"/>
    <w:uiPriority w:val="99"/>
    <w:pPr>
      <w:pBdr/>
      <w:spacing w:line="240" w:lineRule="auto"/>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customStyle="1">
    <w:name w:val="List Table 4 - Accent 6"/>
    <w:basedOn w:val="710"/>
    <w:uiPriority w:val="99"/>
    <w:pPr>
      <w:pBdr/>
      <w:spacing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customStyle="1">
    <w:name w:val="List Table 5 Dark - Accent 1"/>
    <w:basedOn w:val="710"/>
    <w:uiPriority w:val="99"/>
    <w:pPr>
      <w:pBdr/>
      <w:spacing w:line="240" w:lineRule="auto"/>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customStyle="1">
    <w:name w:val="List Table 5 Dark - Accent 2"/>
    <w:basedOn w:val="710"/>
    <w:uiPriority w:val="99"/>
    <w:pPr>
      <w:pBdr/>
      <w:spacing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customStyle="1">
    <w:name w:val="List Table 5 Dark - Accent 3"/>
    <w:basedOn w:val="710"/>
    <w:uiPriority w:val="99"/>
    <w:pPr>
      <w:pBdr/>
      <w:spacing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customStyle="1">
    <w:name w:val="List Table 5 Dark - Accent 4"/>
    <w:basedOn w:val="710"/>
    <w:uiPriority w:val="99"/>
    <w:pPr>
      <w:pBdr/>
      <w:spacing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customStyle="1">
    <w:name w:val="List Table 5 Dark - Accent 5"/>
    <w:basedOn w:val="710"/>
    <w:uiPriority w:val="99"/>
    <w:pPr>
      <w:pBdr/>
      <w:spacing w:line="240" w:lineRule="auto"/>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customStyle="1">
    <w:name w:val="List Table 5 Dark - Accent 6"/>
    <w:basedOn w:val="710"/>
    <w:uiPriority w:val="99"/>
    <w:pPr>
      <w:pBdr/>
      <w:spacing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customStyle="1">
    <w:name w:val="List Table 6 Colorful - Accent 1"/>
    <w:basedOn w:val="710"/>
    <w:uiPriority w:val="99"/>
    <w:pPr>
      <w:pBdr/>
      <w:spacing w:line="240" w:lineRule="auto"/>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customStyle="1">
    <w:name w:val="List Table 6 Colorful - Accent 2"/>
    <w:basedOn w:val="710"/>
    <w:uiPriority w:val="99"/>
    <w:pPr>
      <w:pBdr/>
      <w:spacing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customStyle="1">
    <w:name w:val="List Table 6 Colorful - Accent 3"/>
    <w:basedOn w:val="710"/>
    <w:uiPriority w:val="99"/>
    <w:pPr>
      <w:pBdr/>
      <w:spacing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customStyle="1">
    <w:name w:val="List Table 6 Colorful - Accent 4"/>
    <w:basedOn w:val="710"/>
    <w:uiPriority w:val="99"/>
    <w:pPr>
      <w:pBdr/>
      <w:spacing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customStyle="1">
    <w:name w:val="List Table 6 Colorful - Accent 5"/>
    <w:basedOn w:val="710"/>
    <w:uiPriority w:val="99"/>
    <w:pPr>
      <w:pBdr/>
      <w:spacing w:line="240" w:lineRule="auto"/>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customStyle="1">
    <w:name w:val="List Table 6 Colorful - Accent 6"/>
    <w:basedOn w:val="710"/>
    <w:uiPriority w:val="99"/>
    <w:pPr>
      <w:pBdr/>
      <w:spacing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customStyle="1">
    <w:name w:val="List Table 7 Colorful - Accent 1"/>
    <w:basedOn w:val="710"/>
    <w:uiPriority w:val="99"/>
    <w:pPr>
      <w:pBdr/>
      <w:spacing w:line="240" w:lineRule="auto"/>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customStyle="1">
    <w:name w:val="List Table 7 Colorful - Accent 2"/>
    <w:basedOn w:val="710"/>
    <w:uiPriority w:val="99"/>
    <w:pPr>
      <w:pBdr/>
      <w:spacing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customStyle="1">
    <w:name w:val="List Table 7 Colorful - Accent 3"/>
    <w:basedOn w:val="710"/>
    <w:uiPriority w:val="99"/>
    <w:pPr>
      <w:pBdr/>
      <w:spacing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customStyle="1">
    <w:name w:val="List Table 7 Colorful - Accent 4"/>
    <w:basedOn w:val="710"/>
    <w:uiPriority w:val="99"/>
    <w:pPr>
      <w:pBdr/>
      <w:spacing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customStyle="1">
    <w:name w:val="List Table 7 Colorful - Accent 5"/>
    <w:basedOn w:val="710"/>
    <w:uiPriority w:val="99"/>
    <w:pPr>
      <w:pBdr/>
      <w:spacing w:line="240" w:lineRule="auto"/>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customStyle="1">
    <w:name w:val="List Table 7 Colorful - Accent 6"/>
    <w:basedOn w:val="710"/>
    <w:uiPriority w:val="99"/>
    <w:pPr>
      <w:pBdr/>
      <w:spacing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Light"/>
    <w:basedOn w:val="710"/>
    <w:uiPriority w:val="59"/>
    <w:pPr>
      <w:pBdr/>
      <w:spacing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1 Light Accent 1"/>
    <w:basedOn w:val="710"/>
    <w:uiPriority w:val="99"/>
    <w:pPr>
      <w:pBdr/>
      <w:spacing w:line="240" w:lineRule="auto"/>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1 Light Accent 2"/>
    <w:basedOn w:val="710"/>
    <w:uiPriority w:val="99"/>
    <w:pPr>
      <w:pBdr/>
      <w:spacing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1 Light Accent 3"/>
    <w:basedOn w:val="710"/>
    <w:uiPriority w:val="99"/>
    <w:pPr>
      <w:pBdr/>
      <w:spacing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1 Light Accent 4"/>
    <w:basedOn w:val="710"/>
    <w:uiPriority w:val="99"/>
    <w:pPr>
      <w:pBdr/>
      <w:spacing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1 Light Accent 5"/>
    <w:basedOn w:val="710"/>
    <w:uiPriority w:val="99"/>
    <w:pPr>
      <w:pBdr/>
      <w:spacing w:line="240" w:lineRule="auto"/>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1 Light Accent 6"/>
    <w:basedOn w:val="710"/>
    <w:uiPriority w:val="99"/>
    <w:pPr>
      <w:pBdr/>
      <w:spacing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2 Accent 1"/>
    <w:basedOn w:val="710"/>
    <w:uiPriority w:val="99"/>
    <w:pPr>
      <w:pBdr/>
      <w:spacing w:line="240" w:lineRule="auto"/>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2 Accent 2"/>
    <w:basedOn w:val="710"/>
    <w:uiPriority w:val="99"/>
    <w:pPr>
      <w:pBdr/>
      <w:spacing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2 Accent 3"/>
    <w:basedOn w:val="710"/>
    <w:uiPriority w:val="99"/>
    <w:pPr>
      <w:pBdr/>
      <w:spacing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2 Accent 4"/>
    <w:basedOn w:val="710"/>
    <w:uiPriority w:val="99"/>
    <w:pPr>
      <w:pBdr/>
      <w:spacing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2 Accent 5"/>
    <w:basedOn w:val="710"/>
    <w:uiPriority w:val="99"/>
    <w:pPr>
      <w:pBdr/>
      <w:spacing w:line="240" w:lineRule="auto"/>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2 Accent 6"/>
    <w:basedOn w:val="710"/>
    <w:uiPriority w:val="99"/>
    <w:pPr>
      <w:pBdr/>
      <w:spacing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3 Accent 1"/>
    <w:basedOn w:val="710"/>
    <w:uiPriority w:val="99"/>
    <w:pPr>
      <w:pBdr/>
      <w:spacing w:line="240" w:lineRule="auto"/>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3 Accent 2"/>
    <w:basedOn w:val="710"/>
    <w:uiPriority w:val="99"/>
    <w:pPr>
      <w:pBdr/>
      <w:spacing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3 Accent 3"/>
    <w:basedOn w:val="710"/>
    <w:uiPriority w:val="99"/>
    <w:pPr>
      <w:pBdr/>
      <w:spacing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3 Accent 4"/>
    <w:basedOn w:val="710"/>
    <w:uiPriority w:val="99"/>
    <w:pPr>
      <w:pBdr/>
      <w:spacing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3 Accent 5"/>
    <w:basedOn w:val="710"/>
    <w:uiPriority w:val="99"/>
    <w:pPr>
      <w:pBdr/>
      <w:spacing w:line="240" w:lineRule="auto"/>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3 Accent 6"/>
    <w:basedOn w:val="710"/>
    <w:uiPriority w:val="99"/>
    <w:pPr>
      <w:pBdr/>
      <w:spacing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4 Accent 1"/>
    <w:basedOn w:val="710"/>
    <w:uiPriority w:val="59"/>
    <w:pPr>
      <w:pBdr/>
      <w:spacing w:line="240" w:lineRule="auto"/>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4 Accent 2"/>
    <w:basedOn w:val="710"/>
    <w:uiPriority w:val="59"/>
    <w:pPr>
      <w:pBdr/>
      <w:spacing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4 Accent 3"/>
    <w:basedOn w:val="710"/>
    <w:uiPriority w:val="59"/>
    <w:pPr>
      <w:pBdr/>
      <w:spacing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4 Accent 4"/>
    <w:basedOn w:val="710"/>
    <w:uiPriority w:val="59"/>
    <w:pPr>
      <w:pBdr/>
      <w:spacing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4 Accent 5"/>
    <w:basedOn w:val="710"/>
    <w:uiPriority w:val="59"/>
    <w:pPr>
      <w:pBdr/>
      <w:spacing w:line="240" w:lineRule="auto"/>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Grid Table 4 Accent 6"/>
    <w:basedOn w:val="710"/>
    <w:uiPriority w:val="59"/>
    <w:pPr>
      <w:pBdr/>
      <w:spacing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5 Dark Accent 2"/>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5 Dark Accent 3"/>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5 Dark Accent 5"/>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5 Dark Accent 6"/>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6 Colorful Accent 1"/>
    <w:basedOn w:val="710"/>
    <w:uiPriority w:val="99"/>
    <w:pPr>
      <w:pBdr/>
      <w:spacing w:line="240" w:lineRule="auto"/>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6 Colorful Accent 2"/>
    <w:basedOn w:val="710"/>
    <w:uiPriority w:val="99"/>
    <w:pPr>
      <w:pBdr/>
      <w:spacing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6 Colorful Accent 3"/>
    <w:basedOn w:val="710"/>
    <w:uiPriority w:val="99"/>
    <w:pPr>
      <w:pBdr/>
      <w:spacing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6 Colorful Accent 4"/>
    <w:basedOn w:val="710"/>
    <w:uiPriority w:val="99"/>
    <w:pPr>
      <w:pBdr/>
      <w:spacing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Grid Table 6 Colorful Accent 5"/>
    <w:basedOn w:val="710"/>
    <w:uiPriority w:val="99"/>
    <w:pPr>
      <w:pBdr/>
      <w:spacing w:line="240" w:lineRule="auto"/>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6 Colorful Accent 6"/>
    <w:basedOn w:val="710"/>
    <w:uiPriority w:val="99"/>
    <w:pPr>
      <w:pBdr/>
      <w:spacing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7 Colorful Accent 1"/>
    <w:basedOn w:val="710"/>
    <w:uiPriority w:val="99"/>
    <w:pPr>
      <w:pBdr/>
      <w:spacing w:line="240" w:lineRule="auto"/>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7 Colorful Accent 2"/>
    <w:basedOn w:val="710"/>
    <w:uiPriority w:val="99"/>
    <w:pPr>
      <w:pBdr/>
      <w:spacing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7 Colorful Accent 3"/>
    <w:basedOn w:val="710"/>
    <w:uiPriority w:val="99"/>
    <w:pPr>
      <w:pBdr/>
      <w:spacing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7 Colorful Accent 4"/>
    <w:basedOn w:val="710"/>
    <w:uiPriority w:val="99"/>
    <w:pPr>
      <w:pBdr/>
      <w:spacing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7 Colorful Accent 5"/>
    <w:basedOn w:val="710"/>
    <w:uiPriority w:val="99"/>
    <w:pPr>
      <w:pBdr/>
      <w:spacing w:line="240" w:lineRule="auto"/>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7 Colorful Accent 6"/>
    <w:basedOn w:val="710"/>
    <w:uiPriority w:val="99"/>
    <w:pPr>
      <w:pBdr/>
      <w:spacing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1 Light Accent 1"/>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1 Light Accent 2"/>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1 Light Accent 3"/>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1 Light Accent 4"/>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1 Light Accent 5"/>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1 Light Accent 6"/>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2 Accent 1"/>
    <w:basedOn w:val="710"/>
    <w:uiPriority w:val="99"/>
    <w:pPr>
      <w:pBdr/>
      <w:spacing w:line="240" w:lineRule="auto"/>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2 Accent 2"/>
    <w:basedOn w:val="710"/>
    <w:uiPriority w:val="99"/>
    <w:pPr>
      <w:pBdr/>
      <w:spacing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2 Accent 3"/>
    <w:basedOn w:val="710"/>
    <w:uiPriority w:val="99"/>
    <w:pPr>
      <w:pBdr/>
      <w:spacing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2 Accent 4"/>
    <w:basedOn w:val="710"/>
    <w:uiPriority w:val="99"/>
    <w:pPr>
      <w:pBdr/>
      <w:spacing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2 Accent 5"/>
    <w:basedOn w:val="710"/>
    <w:uiPriority w:val="99"/>
    <w:pPr>
      <w:pBdr/>
      <w:spacing w:line="240" w:lineRule="auto"/>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2 Accent 6"/>
    <w:basedOn w:val="710"/>
    <w:uiPriority w:val="99"/>
    <w:pPr>
      <w:pBdr/>
      <w:spacing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3 Accent 1"/>
    <w:basedOn w:val="710"/>
    <w:uiPriority w:val="99"/>
    <w:pPr>
      <w:pBdr/>
      <w:spacing w:line="240" w:lineRule="auto"/>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3 Accent 2"/>
    <w:basedOn w:val="710"/>
    <w:uiPriority w:val="99"/>
    <w:pPr>
      <w:pBdr/>
      <w:spacing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3 Accent 3"/>
    <w:basedOn w:val="710"/>
    <w:uiPriority w:val="99"/>
    <w:pPr>
      <w:pBdr/>
      <w:spacing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3 Accent 4"/>
    <w:basedOn w:val="710"/>
    <w:uiPriority w:val="99"/>
    <w:pPr>
      <w:pBdr/>
      <w:spacing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3 Accent 5"/>
    <w:basedOn w:val="710"/>
    <w:uiPriority w:val="99"/>
    <w:pPr>
      <w:pBdr/>
      <w:spacing w:line="240" w:lineRule="auto"/>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3 Accent 6"/>
    <w:basedOn w:val="710"/>
    <w:uiPriority w:val="99"/>
    <w:pPr>
      <w:pBdr/>
      <w:spacing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4 Accent 1"/>
    <w:basedOn w:val="710"/>
    <w:uiPriority w:val="99"/>
    <w:pPr>
      <w:pBdr/>
      <w:spacing w:line="240" w:lineRule="auto"/>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4 Accent 2"/>
    <w:basedOn w:val="710"/>
    <w:uiPriority w:val="99"/>
    <w:pPr>
      <w:pBdr/>
      <w:spacing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4 Accent 3"/>
    <w:basedOn w:val="710"/>
    <w:uiPriority w:val="99"/>
    <w:pPr>
      <w:pBdr/>
      <w:spacing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4 Accent 4"/>
    <w:basedOn w:val="710"/>
    <w:uiPriority w:val="99"/>
    <w:pPr>
      <w:pBdr/>
      <w:spacing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4 Accent 5"/>
    <w:basedOn w:val="710"/>
    <w:uiPriority w:val="99"/>
    <w:pPr>
      <w:pBdr/>
      <w:spacing w:line="240" w:lineRule="auto"/>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st Table 4 Accent 6"/>
    <w:basedOn w:val="710"/>
    <w:uiPriority w:val="99"/>
    <w:pPr>
      <w:pBdr/>
      <w:spacing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5 Dark Accent 1"/>
    <w:basedOn w:val="710"/>
    <w:uiPriority w:val="99"/>
    <w:pPr>
      <w:pBdr/>
      <w:spacing w:line="240" w:lineRule="auto"/>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st Table 5 Dark Accent 2"/>
    <w:basedOn w:val="710"/>
    <w:uiPriority w:val="99"/>
    <w:pPr>
      <w:pBdr/>
      <w:spacing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5 Dark Accent 3"/>
    <w:basedOn w:val="710"/>
    <w:uiPriority w:val="99"/>
    <w:pPr>
      <w:pBdr/>
      <w:spacing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5 Dark Accent 4"/>
    <w:basedOn w:val="710"/>
    <w:uiPriority w:val="99"/>
    <w:pPr>
      <w:pBdr/>
      <w:spacing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5 Dark Accent 5"/>
    <w:basedOn w:val="710"/>
    <w:uiPriority w:val="99"/>
    <w:pPr>
      <w:pBdr/>
      <w:spacing w:line="240" w:lineRule="auto"/>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5 Dark Accent 6"/>
    <w:basedOn w:val="710"/>
    <w:uiPriority w:val="99"/>
    <w:pPr>
      <w:pBdr/>
      <w:spacing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6 Colorful Accent 1"/>
    <w:basedOn w:val="710"/>
    <w:uiPriority w:val="99"/>
    <w:pPr>
      <w:pBdr/>
      <w:spacing w:line="240" w:lineRule="auto"/>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6 Colorful Accent 2"/>
    <w:basedOn w:val="710"/>
    <w:uiPriority w:val="99"/>
    <w:pPr>
      <w:pBdr/>
      <w:spacing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6 Colorful Accent 3"/>
    <w:basedOn w:val="710"/>
    <w:uiPriority w:val="99"/>
    <w:pPr>
      <w:pBdr/>
      <w:spacing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6 Colorful Accent 4"/>
    <w:basedOn w:val="710"/>
    <w:uiPriority w:val="99"/>
    <w:pPr>
      <w:pBdr/>
      <w:spacing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st Table 6 Colorful Accent 5"/>
    <w:basedOn w:val="710"/>
    <w:uiPriority w:val="99"/>
    <w:pPr>
      <w:pBdr/>
      <w:spacing w:line="240" w:lineRule="auto"/>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List Table 6 Colorful Accent 6"/>
    <w:basedOn w:val="710"/>
    <w:uiPriority w:val="99"/>
    <w:pPr>
      <w:pBdr/>
      <w:spacing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List Table 7 Colorful Accent 1"/>
    <w:basedOn w:val="710"/>
    <w:uiPriority w:val="99"/>
    <w:pPr>
      <w:pBdr/>
      <w:spacing w:line="240" w:lineRule="auto"/>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List Table 7 Colorful Accent 2"/>
    <w:basedOn w:val="710"/>
    <w:uiPriority w:val="99"/>
    <w:pPr>
      <w:pBdr/>
      <w:spacing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List Table 7 Colorful Accent 3"/>
    <w:basedOn w:val="710"/>
    <w:uiPriority w:val="99"/>
    <w:pPr>
      <w:pBdr/>
      <w:spacing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List Table 7 Colorful Accent 4"/>
    <w:basedOn w:val="710"/>
    <w:uiPriority w:val="99"/>
    <w:pPr>
      <w:pBdr/>
      <w:spacing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st Table 7 Colorful Accent 5"/>
    <w:basedOn w:val="710"/>
    <w:uiPriority w:val="99"/>
    <w:pPr>
      <w:pBdr/>
      <w:spacing w:line="240" w:lineRule="auto"/>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st Table 7 Colorful Accent 6"/>
    <w:basedOn w:val="710"/>
    <w:uiPriority w:val="99"/>
    <w:pPr>
      <w:pBdr/>
      <w:spacing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78" w:customStyle="1">
    <w:name w:val="Nagłówek 3 Znak"/>
    <w:basedOn w:val="709"/>
    <w:link w:val="702"/>
    <w:uiPriority w:val="9"/>
    <w:pPr>
      <w:pBdr/>
      <w:spacing/>
      <w:ind/>
    </w:pPr>
    <w:rPr>
      <w:rFonts w:ascii="Arial" w:hAnsi="Arial" w:eastAsia="Arial" w:cs="Arial"/>
      <w:sz w:val="30"/>
      <w:szCs w:val="30"/>
    </w:rPr>
  </w:style>
  <w:style w:type="character" w:styleId="879" w:customStyle="1">
    <w:name w:val="Nagłówek 4 Znak"/>
    <w:basedOn w:val="709"/>
    <w:link w:val="703"/>
    <w:uiPriority w:val="9"/>
    <w:pPr>
      <w:pBdr/>
      <w:spacing/>
      <w:ind/>
    </w:pPr>
    <w:rPr>
      <w:rFonts w:ascii="Arial" w:hAnsi="Arial" w:eastAsia="Arial" w:cs="Arial"/>
      <w:b/>
      <w:bCs/>
      <w:sz w:val="26"/>
      <w:szCs w:val="26"/>
    </w:rPr>
  </w:style>
  <w:style w:type="character" w:styleId="880" w:customStyle="1">
    <w:name w:val="Nagłówek 5 Znak"/>
    <w:basedOn w:val="709"/>
    <w:link w:val="704"/>
    <w:uiPriority w:val="9"/>
    <w:pPr>
      <w:pBdr/>
      <w:spacing/>
      <w:ind/>
    </w:pPr>
    <w:rPr>
      <w:rFonts w:ascii="Arial" w:hAnsi="Arial" w:eastAsia="Arial" w:cs="Arial"/>
      <w:b/>
      <w:bCs/>
      <w:sz w:val="24"/>
      <w:szCs w:val="24"/>
    </w:rPr>
  </w:style>
  <w:style w:type="character" w:styleId="881" w:customStyle="1">
    <w:name w:val="Nagłówek 6 Znak"/>
    <w:basedOn w:val="709"/>
    <w:link w:val="705"/>
    <w:uiPriority w:val="9"/>
    <w:pPr>
      <w:pBdr/>
      <w:spacing/>
      <w:ind/>
    </w:pPr>
    <w:rPr>
      <w:rFonts w:ascii="Arial" w:hAnsi="Arial" w:eastAsia="Arial" w:cs="Arial"/>
      <w:b/>
      <w:bCs/>
      <w:sz w:val="22"/>
      <w:szCs w:val="22"/>
    </w:rPr>
  </w:style>
  <w:style w:type="character" w:styleId="882" w:customStyle="1">
    <w:name w:val="Nagłówek 7 Znak"/>
    <w:basedOn w:val="709"/>
    <w:link w:val="706"/>
    <w:uiPriority w:val="9"/>
    <w:pPr>
      <w:pBdr/>
      <w:spacing/>
      <w:ind/>
    </w:pPr>
    <w:rPr>
      <w:rFonts w:ascii="Arial" w:hAnsi="Arial" w:eastAsia="Arial" w:cs="Arial"/>
      <w:b/>
      <w:bCs/>
      <w:i/>
      <w:iCs/>
      <w:sz w:val="22"/>
      <w:szCs w:val="22"/>
    </w:rPr>
  </w:style>
  <w:style w:type="character" w:styleId="883" w:customStyle="1">
    <w:name w:val="Nagłówek 8 Znak"/>
    <w:basedOn w:val="709"/>
    <w:link w:val="707"/>
    <w:uiPriority w:val="9"/>
    <w:pPr>
      <w:pBdr/>
      <w:spacing/>
      <w:ind/>
    </w:pPr>
    <w:rPr>
      <w:rFonts w:ascii="Arial" w:hAnsi="Arial" w:eastAsia="Arial" w:cs="Arial"/>
      <w:i/>
      <w:iCs/>
      <w:sz w:val="22"/>
      <w:szCs w:val="22"/>
    </w:rPr>
  </w:style>
  <w:style w:type="character" w:styleId="884" w:customStyle="1">
    <w:name w:val="Nagłówek 9 Znak"/>
    <w:basedOn w:val="709"/>
    <w:link w:val="708"/>
    <w:uiPriority w:val="9"/>
    <w:pPr>
      <w:pBdr/>
      <w:spacing/>
      <w:ind/>
    </w:pPr>
    <w:rPr>
      <w:rFonts w:ascii="Arial" w:hAnsi="Arial" w:eastAsia="Arial" w:cs="Arial"/>
      <w:i/>
      <w:iCs/>
      <w:sz w:val="21"/>
      <w:szCs w:val="21"/>
    </w:rPr>
  </w:style>
  <w:style w:type="paragraph" w:styleId="885">
    <w:name w:val="No Spacing"/>
    <w:uiPriority w:val="1"/>
    <w:qFormat/>
    <w:pPr>
      <w:pBdr/>
      <w:spacing w:line="240" w:lineRule="auto"/>
      <w:ind/>
    </w:pPr>
  </w:style>
  <w:style w:type="paragraph" w:styleId="886">
    <w:name w:val="Title"/>
    <w:basedOn w:val="699"/>
    <w:next w:val="699"/>
    <w:link w:val="887"/>
    <w:uiPriority w:val="10"/>
    <w:qFormat/>
    <w:pPr>
      <w:pBdr/>
      <w:spacing w:after="200" w:before="300"/>
      <w:ind/>
      <w:contextualSpacing w:val="true"/>
    </w:pPr>
    <w:rPr>
      <w:sz w:val="48"/>
      <w:szCs w:val="48"/>
    </w:rPr>
  </w:style>
  <w:style w:type="character" w:styleId="887" w:customStyle="1">
    <w:name w:val="Tytuł Znak"/>
    <w:basedOn w:val="709"/>
    <w:link w:val="886"/>
    <w:uiPriority w:val="10"/>
    <w:pPr>
      <w:pBdr/>
      <w:spacing/>
      <w:ind/>
    </w:pPr>
    <w:rPr>
      <w:sz w:val="48"/>
      <w:szCs w:val="48"/>
    </w:rPr>
  </w:style>
  <w:style w:type="paragraph" w:styleId="888">
    <w:name w:val="Subtitle"/>
    <w:basedOn w:val="699"/>
    <w:next w:val="699"/>
    <w:link w:val="889"/>
    <w:uiPriority w:val="11"/>
    <w:qFormat/>
    <w:pPr>
      <w:pBdr/>
      <w:spacing w:after="200" w:before="200"/>
      <w:ind/>
    </w:pPr>
    <w:rPr>
      <w:sz w:val="24"/>
      <w:szCs w:val="24"/>
    </w:rPr>
  </w:style>
  <w:style w:type="character" w:styleId="889" w:customStyle="1">
    <w:name w:val="Podtytuł Znak"/>
    <w:basedOn w:val="709"/>
    <w:link w:val="888"/>
    <w:uiPriority w:val="11"/>
    <w:pPr>
      <w:pBdr/>
      <w:spacing/>
      <w:ind/>
    </w:pPr>
    <w:rPr>
      <w:sz w:val="24"/>
      <w:szCs w:val="24"/>
    </w:rPr>
  </w:style>
  <w:style w:type="paragraph" w:styleId="890">
    <w:name w:val="Intense Quote"/>
    <w:basedOn w:val="699"/>
    <w:next w:val="699"/>
    <w:link w:val="89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891" w:customStyle="1">
    <w:name w:val="Cytat intensywny Znak"/>
    <w:link w:val="890"/>
    <w:uiPriority w:val="30"/>
    <w:pPr>
      <w:pBdr/>
      <w:spacing/>
      <w:ind/>
    </w:pPr>
    <w:rPr>
      <w:i/>
    </w:rPr>
  </w:style>
  <w:style w:type="paragraph" w:styleId="892">
    <w:name w:val="Caption"/>
    <w:basedOn w:val="699"/>
    <w:next w:val="699"/>
    <w:uiPriority w:val="35"/>
    <w:semiHidden/>
    <w:unhideWhenUsed/>
    <w:qFormat/>
    <w:pPr>
      <w:pBdr/>
      <w:spacing/>
      <w:ind/>
    </w:pPr>
    <w:rPr>
      <w:b/>
      <w:bCs/>
      <w:color w:val="4472c4" w:themeColor="accent1"/>
      <w:sz w:val="18"/>
      <w:szCs w:val="18"/>
    </w:rPr>
  </w:style>
  <w:style w:type="character" w:styleId="893" w:customStyle="1">
    <w:name w:val="Caption Char"/>
    <w:uiPriority w:val="99"/>
    <w:pPr>
      <w:pBdr/>
      <w:spacing/>
      <w:ind/>
    </w:pPr>
  </w:style>
  <w:style w:type="table" w:styleId="894" w:customStyle="1">
    <w:name w:val="Table Grid Light1"/>
    <w:basedOn w:val="710"/>
    <w:uiPriority w:val="59"/>
    <w:pPr>
      <w:pBdr/>
      <w:spacing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Plain Table 1"/>
    <w:basedOn w:val="710"/>
    <w:uiPriority w:val="59"/>
    <w:pPr>
      <w:pBdr/>
      <w:spacing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Plain Table 2"/>
    <w:basedOn w:val="710"/>
    <w:uiPriority w:val="59"/>
    <w:pPr>
      <w:pBdr/>
      <w:spacing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Plain Table 3"/>
    <w:basedOn w:val="710"/>
    <w:uiPriority w:val="99"/>
    <w:pPr>
      <w:pBdr/>
      <w:spacing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Plain Table 4"/>
    <w:basedOn w:val="710"/>
    <w:uiPriority w:val="99"/>
    <w:pPr>
      <w:pBdr/>
      <w:spacing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Plain Table 5"/>
    <w:basedOn w:val="710"/>
    <w:uiPriority w:val="99"/>
    <w:pPr>
      <w:pBdr/>
      <w:spacing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1 Light"/>
    <w:basedOn w:val="710"/>
    <w:uiPriority w:val="99"/>
    <w:pPr>
      <w:pBdr/>
      <w:spacing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customStyle="1">
    <w:name w:val="Grid Table 1 Light - Accent 11"/>
    <w:basedOn w:val="710"/>
    <w:uiPriority w:val="99"/>
    <w:pPr>
      <w:pBdr/>
      <w:spacing w:line="240" w:lineRule="auto"/>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customStyle="1">
    <w:name w:val="Grid Table 1 Light - Accent 21"/>
    <w:basedOn w:val="710"/>
    <w:uiPriority w:val="99"/>
    <w:pPr>
      <w:pBdr/>
      <w:spacing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customStyle="1">
    <w:name w:val="Grid Table 1 Light - Accent 31"/>
    <w:basedOn w:val="710"/>
    <w:uiPriority w:val="99"/>
    <w:pPr>
      <w:pBdr/>
      <w:spacing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customStyle="1">
    <w:name w:val="Grid Table 1 Light - Accent 41"/>
    <w:basedOn w:val="710"/>
    <w:uiPriority w:val="99"/>
    <w:pPr>
      <w:pBdr/>
      <w:spacing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customStyle="1">
    <w:name w:val="Grid Table 1 Light - Accent 51"/>
    <w:basedOn w:val="710"/>
    <w:uiPriority w:val="99"/>
    <w:pPr>
      <w:pBdr/>
      <w:spacing w:line="240" w:lineRule="auto"/>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customStyle="1">
    <w:name w:val="Grid Table 1 Light - Accent 61"/>
    <w:basedOn w:val="710"/>
    <w:uiPriority w:val="99"/>
    <w:pPr>
      <w:pBdr/>
      <w:spacing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2"/>
    <w:basedOn w:val="710"/>
    <w:uiPriority w:val="99"/>
    <w:pPr>
      <w:pBdr/>
      <w:spacing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customStyle="1">
    <w:name w:val="Grid Table 2 - Accent 11"/>
    <w:basedOn w:val="710"/>
    <w:uiPriority w:val="99"/>
    <w:pPr>
      <w:pBdr/>
      <w:spacing w:line="240" w:lineRule="auto"/>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customStyle="1">
    <w:name w:val="Grid Table 2 - Accent 21"/>
    <w:basedOn w:val="710"/>
    <w:uiPriority w:val="99"/>
    <w:pPr>
      <w:pBdr/>
      <w:spacing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customStyle="1">
    <w:name w:val="Grid Table 2 - Accent 31"/>
    <w:basedOn w:val="710"/>
    <w:uiPriority w:val="99"/>
    <w:pPr>
      <w:pBdr/>
      <w:spacing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customStyle="1">
    <w:name w:val="Grid Table 2 - Accent 41"/>
    <w:basedOn w:val="710"/>
    <w:uiPriority w:val="99"/>
    <w:pPr>
      <w:pBdr/>
      <w:spacing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customStyle="1">
    <w:name w:val="Grid Table 2 - Accent 51"/>
    <w:basedOn w:val="710"/>
    <w:uiPriority w:val="99"/>
    <w:pPr>
      <w:pBdr/>
      <w:spacing w:line="240" w:lineRule="auto"/>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customStyle="1">
    <w:name w:val="Grid Table 2 - Accent 61"/>
    <w:basedOn w:val="710"/>
    <w:uiPriority w:val="99"/>
    <w:pPr>
      <w:pBdr/>
      <w:spacing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3"/>
    <w:basedOn w:val="710"/>
    <w:uiPriority w:val="99"/>
    <w:pPr>
      <w:pBdr/>
      <w:spacing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customStyle="1">
    <w:name w:val="Grid Table 3 - Accent 11"/>
    <w:basedOn w:val="710"/>
    <w:uiPriority w:val="99"/>
    <w:pPr>
      <w:pBdr/>
      <w:spacing w:line="240" w:lineRule="auto"/>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customStyle="1">
    <w:name w:val="Grid Table 3 - Accent 21"/>
    <w:basedOn w:val="710"/>
    <w:uiPriority w:val="99"/>
    <w:pPr>
      <w:pBdr/>
      <w:spacing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customStyle="1">
    <w:name w:val="Grid Table 3 - Accent 31"/>
    <w:basedOn w:val="710"/>
    <w:uiPriority w:val="99"/>
    <w:pPr>
      <w:pBdr/>
      <w:spacing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customStyle="1">
    <w:name w:val="Grid Table 3 - Accent 41"/>
    <w:basedOn w:val="710"/>
    <w:uiPriority w:val="99"/>
    <w:pPr>
      <w:pBdr/>
      <w:spacing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customStyle="1">
    <w:name w:val="Grid Table 3 - Accent 51"/>
    <w:basedOn w:val="710"/>
    <w:uiPriority w:val="99"/>
    <w:pPr>
      <w:pBdr/>
      <w:spacing w:line="240" w:lineRule="auto"/>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customStyle="1">
    <w:name w:val="Grid Table 3 - Accent 61"/>
    <w:basedOn w:val="710"/>
    <w:uiPriority w:val="99"/>
    <w:pPr>
      <w:pBdr/>
      <w:spacing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4"/>
    <w:basedOn w:val="710"/>
    <w:uiPriority w:val="59"/>
    <w:pPr>
      <w:pBdr/>
      <w:spacing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customStyle="1">
    <w:name w:val="Grid Table 4 - Accent 11"/>
    <w:basedOn w:val="710"/>
    <w:uiPriority w:val="59"/>
    <w:pPr>
      <w:pBdr/>
      <w:spacing w:line="240" w:lineRule="auto"/>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customStyle="1">
    <w:name w:val="Grid Table 4 - Accent 21"/>
    <w:basedOn w:val="710"/>
    <w:uiPriority w:val="59"/>
    <w:pPr>
      <w:pBdr/>
      <w:spacing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customStyle="1">
    <w:name w:val="Grid Table 4 - Accent 31"/>
    <w:basedOn w:val="710"/>
    <w:uiPriority w:val="59"/>
    <w:pPr>
      <w:pBdr/>
      <w:spacing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customStyle="1">
    <w:name w:val="Grid Table 4 - Accent 41"/>
    <w:basedOn w:val="710"/>
    <w:uiPriority w:val="59"/>
    <w:pPr>
      <w:pBdr/>
      <w:spacing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customStyle="1">
    <w:name w:val="Grid Table 4 - Accent 51"/>
    <w:basedOn w:val="710"/>
    <w:uiPriority w:val="59"/>
    <w:pPr>
      <w:pBdr/>
      <w:spacing w:line="240" w:lineRule="auto"/>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customStyle="1">
    <w:name w:val="Grid Table 4 - Accent 61"/>
    <w:basedOn w:val="710"/>
    <w:uiPriority w:val="59"/>
    <w:pPr>
      <w:pBdr/>
      <w:spacing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5 Dark"/>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customStyle="1">
    <w:name w:val="Grid Table 5 Dark- Accent 1"/>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customStyle="1">
    <w:name w:val="Grid Table 5 Dark - Accent 21"/>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customStyle="1">
    <w:name w:val="Grid Table 5 Dark - Accent 31"/>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customStyle="1">
    <w:name w:val="Grid Table 5 Dark- Accent 4"/>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customStyle="1">
    <w:name w:val="Grid Table 5 Dark - Accent 51"/>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customStyle="1">
    <w:name w:val="Grid Table 5 Dark - Accent 61"/>
    <w:basedOn w:val="710"/>
    <w:uiPriority w:val="99"/>
    <w:pPr>
      <w:pBdr/>
      <w:spacing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6 Colorful"/>
    <w:basedOn w:val="710"/>
    <w:uiPriority w:val="99"/>
    <w:pPr>
      <w:pBdr/>
      <w:spacing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customStyle="1">
    <w:name w:val="Grid Table 6 Colorful - Accent 11"/>
    <w:basedOn w:val="710"/>
    <w:uiPriority w:val="99"/>
    <w:pPr>
      <w:pBdr/>
      <w:spacing w:line="240" w:lineRule="auto"/>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customStyle="1">
    <w:name w:val="Grid Table 6 Colorful - Accent 21"/>
    <w:basedOn w:val="710"/>
    <w:uiPriority w:val="99"/>
    <w:pPr>
      <w:pBdr/>
      <w:spacing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customStyle="1">
    <w:name w:val="Grid Table 6 Colorful - Accent 31"/>
    <w:basedOn w:val="710"/>
    <w:uiPriority w:val="99"/>
    <w:pPr>
      <w:pBdr/>
      <w:spacing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customStyle="1">
    <w:name w:val="Grid Table 6 Colorful - Accent 41"/>
    <w:basedOn w:val="710"/>
    <w:uiPriority w:val="99"/>
    <w:pPr>
      <w:pBdr/>
      <w:spacing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customStyle="1">
    <w:name w:val="Grid Table 6 Colorful - Accent 51"/>
    <w:basedOn w:val="710"/>
    <w:uiPriority w:val="99"/>
    <w:pPr>
      <w:pBdr/>
      <w:spacing w:line="240" w:lineRule="auto"/>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customStyle="1">
    <w:name w:val="Grid Table 6 Colorful - Accent 61"/>
    <w:basedOn w:val="710"/>
    <w:uiPriority w:val="99"/>
    <w:pPr>
      <w:pBdr/>
      <w:spacing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7 Colorful"/>
    <w:basedOn w:val="710"/>
    <w:uiPriority w:val="99"/>
    <w:pPr>
      <w:pBdr/>
      <w:spacing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customStyle="1">
    <w:name w:val="Grid Table 7 Colorful - Accent 11"/>
    <w:basedOn w:val="710"/>
    <w:uiPriority w:val="99"/>
    <w:pPr>
      <w:pBdr/>
      <w:spacing w:line="240" w:lineRule="auto"/>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customStyle="1">
    <w:name w:val="Grid Table 7 Colorful - Accent 21"/>
    <w:basedOn w:val="710"/>
    <w:uiPriority w:val="99"/>
    <w:pPr>
      <w:pBdr/>
      <w:spacing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customStyle="1">
    <w:name w:val="Grid Table 7 Colorful - Accent 31"/>
    <w:basedOn w:val="710"/>
    <w:uiPriority w:val="99"/>
    <w:pPr>
      <w:pBdr/>
      <w:spacing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customStyle="1">
    <w:name w:val="Grid Table 7 Colorful - Accent 41"/>
    <w:basedOn w:val="710"/>
    <w:uiPriority w:val="99"/>
    <w:pPr>
      <w:pBdr/>
      <w:spacing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customStyle="1">
    <w:name w:val="Grid Table 7 Colorful - Accent 51"/>
    <w:basedOn w:val="710"/>
    <w:uiPriority w:val="99"/>
    <w:pPr>
      <w:pBdr/>
      <w:spacing w:line="240" w:lineRule="auto"/>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customStyle="1">
    <w:name w:val="Grid Table 7 Colorful - Accent 61"/>
    <w:basedOn w:val="710"/>
    <w:uiPriority w:val="99"/>
    <w:pPr>
      <w:pBdr/>
      <w:spacing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1 Light"/>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customStyle="1">
    <w:name w:val="List Table 1 Light - Accent 11"/>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customStyle="1">
    <w:name w:val="List Table 1 Light - Accent 21"/>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customStyle="1">
    <w:name w:val="List Table 1 Light - Accent 31"/>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customStyle="1">
    <w:name w:val="List Table 1 Light - Accent 41"/>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customStyle="1">
    <w:name w:val="List Table 1 Light - Accent 51"/>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customStyle="1">
    <w:name w:val="List Table 1 Light - Accent 61"/>
    <w:basedOn w:val="710"/>
    <w:uiPriority w:val="99"/>
    <w:pPr>
      <w:pBdr/>
      <w:spacing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2"/>
    <w:basedOn w:val="710"/>
    <w:uiPriority w:val="99"/>
    <w:pPr>
      <w:pBdr/>
      <w:spacing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customStyle="1">
    <w:name w:val="List Table 2 - Accent 11"/>
    <w:basedOn w:val="710"/>
    <w:uiPriority w:val="99"/>
    <w:pPr>
      <w:pBdr/>
      <w:spacing w:line="240" w:lineRule="auto"/>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customStyle="1">
    <w:name w:val="List Table 2 - Accent 21"/>
    <w:basedOn w:val="710"/>
    <w:uiPriority w:val="99"/>
    <w:pPr>
      <w:pBdr/>
      <w:spacing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customStyle="1">
    <w:name w:val="List Table 2 - Accent 31"/>
    <w:basedOn w:val="710"/>
    <w:uiPriority w:val="99"/>
    <w:pPr>
      <w:pBdr/>
      <w:spacing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customStyle="1">
    <w:name w:val="List Table 2 - Accent 41"/>
    <w:basedOn w:val="710"/>
    <w:uiPriority w:val="99"/>
    <w:pPr>
      <w:pBdr/>
      <w:spacing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customStyle="1">
    <w:name w:val="List Table 2 - Accent 51"/>
    <w:basedOn w:val="710"/>
    <w:uiPriority w:val="99"/>
    <w:pPr>
      <w:pBdr/>
      <w:spacing w:line="240" w:lineRule="auto"/>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customStyle="1">
    <w:name w:val="List Table 2 - Accent 61"/>
    <w:basedOn w:val="710"/>
    <w:uiPriority w:val="99"/>
    <w:pPr>
      <w:pBdr/>
      <w:spacing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3"/>
    <w:basedOn w:val="710"/>
    <w:uiPriority w:val="99"/>
    <w:pPr>
      <w:pBdr/>
      <w:spacing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customStyle="1">
    <w:name w:val="List Table 3 - Accent 11"/>
    <w:basedOn w:val="710"/>
    <w:uiPriority w:val="99"/>
    <w:pPr>
      <w:pBdr/>
      <w:spacing w:line="240" w:lineRule="auto"/>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customStyle="1">
    <w:name w:val="List Table 3 - Accent 21"/>
    <w:basedOn w:val="710"/>
    <w:uiPriority w:val="99"/>
    <w:pPr>
      <w:pBdr/>
      <w:spacing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customStyle="1">
    <w:name w:val="List Table 3 - Accent 31"/>
    <w:basedOn w:val="710"/>
    <w:uiPriority w:val="99"/>
    <w:pPr>
      <w:pBdr/>
      <w:spacing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customStyle="1">
    <w:name w:val="List Table 3 - Accent 41"/>
    <w:basedOn w:val="710"/>
    <w:uiPriority w:val="99"/>
    <w:pPr>
      <w:pBdr/>
      <w:spacing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st Table 3 - Accent 51"/>
    <w:basedOn w:val="710"/>
    <w:uiPriority w:val="99"/>
    <w:pPr>
      <w:pBdr/>
      <w:spacing w:line="240" w:lineRule="auto"/>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st Table 3 - Accent 61"/>
    <w:basedOn w:val="710"/>
    <w:uiPriority w:val="99"/>
    <w:pPr>
      <w:pBdr/>
      <w:spacing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4"/>
    <w:basedOn w:val="710"/>
    <w:uiPriority w:val="99"/>
    <w:pPr>
      <w:pBdr/>
      <w:spacing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st Table 4 - Accent 11"/>
    <w:basedOn w:val="710"/>
    <w:uiPriority w:val="99"/>
    <w:pPr>
      <w:pBdr/>
      <w:spacing w:line="240" w:lineRule="auto"/>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st Table 4 - Accent 21"/>
    <w:basedOn w:val="710"/>
    <w:uiPriority w:val="99"/>
    <w:pPr>
      <w:pBdr/>
      <w:spacing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List Table 4 - Accent 31"/>
    <w:basedOn w:val="710"/>
    <w:uiPriority w:val="99"/>
    <w:pPr>
      <w:pBdr/>
      <w:spacing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List Table 4 - Accent 41"/>
    <w:basedOn w:val="710"/>
    <w:uiPriority w:val="99"/>
    <w:pPr>
      <w:pBdr/>
      <w:spacing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List Table 4 - Accent 51"/>
    <w:basedOn w:val="710"/>
    <w:uiPriority w:val="99"/>
    <w:pPr>
      <w:pBdr/>
      <w:spacing w:line="240" w:lineRule="auto"/>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List Table 4 - Accent 61"/>
    <w:basedOn w:val="710"/>
    <w:uiPriority w:val="99"/>
    <w:pPr>
      <w:pBdr/>
      <w:spacing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5 Dark"/>
    <w:basedOn w:val="710"/>
    <w:uiPriority w:val="99"/>
    <w:pPr>
      <w:pBdr/>
      <w:spacing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List Table 5 Dark - Accent 11"/>
    <w:basedOn w:val="710"/>
    <w:uiPriority w:val="99"/>
    <w:pPr>
      <w:pBdr/>
      <w:spacing w:line="240" w:lineRule="auto"/>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List Table 5 Dark - Accent 21"/>
    <w:basedOn w:val="710"/>
    <w:uiPriority w:val="99"/>
    <w:pPr>
      <w:pBdr/>
      <w:spacing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List Table 5 Dark - Accent 31"/>
    <w:basedOn w:val="710"/>
    <w:uiPriority w:val="99"/>
    <w:pPr>
      <w:pBdr/>
      <w:spacing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List Table 5 Dark - Accent 41"/>
    <w:basedOn w:val="710"/>
    <w:uiPriority w:val="99"/>
    <w:pPr>
      <w:pBdr/>
      <w:spacing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List Table 5 Dark - Accent 51"/>
    <w:basedOn w:val="710"/>
    <w:uiPriority w:val="99"/>
    <w:pPr>
      <w:pBdr/>
      <w:spacing w:line="240" w:lineRule="auto"/>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List Table 5 Dark - Accent 61"/>
    <w:basedOn w:val="710"/>
    <w:uiPriority w:val="99"/>
    <w:pPr>
      <w:pBdr/>
      <w:spacing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6 Colorful"/>
    <w:basedOn w:val="710"/>
    <w:uiPriority w:val="99"/>
    <w:pPr>
      <w:pBdr/>
      <w:spacing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List Table 6 Colorful - Accent 11"/>
    <w:basedOn w:val="710"/>
    <w:uiPriority w:val="99"/>
    <w:pPr>
      <w:pBdr/>
      <w:spacing w:line="240" w:lineRule="auto"/>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List Table 6 Colorful - Accent 21"/>
    <w:basedOn w:val="710"/>
    <w:uiPriority w:val="99"/>
    <w:pPr>
      <w:pBdr/>
      <w:spacing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List Table 6 Colorful - Accent 31"/>
    <w:basedOn w:val="710"/>
    <w:uiPriority w:val="99"/>
    <w:pPr>
      <w:pBdr/>
      <w:spacing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List Table 6 Colorful - Accent 41"/>
    <w:basedOn w:val="710"/>
    <w:uiPriority w:val="99"/>
    <w:pPr>
      <w:pBdr/>
      <w:spacing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customStyle="1">
    <w:name w:val="List Table 6 Colorful - Accent 51"/>
    <w:basedOn w:val="710"/>
    <w:uiPriority w:val="99"/>
    <w:pPr>
      <w:pBdr/>
      <w:spacing w:line="240" w:lineRule="auto"/>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customStyle="1">
    <w:name w:val="List Table 6 Colorful - Accent 61"/>
    <w:basedOn w:val="710"/>
    <w:uiPriority w:val="99"/>
    <w:pPr>
      <w:pBdr/>
      <w:spacing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7 Colorful"/>
    <w:basedOn w:val="710"/>
    <w:uiPriority w:val="99"/>
    <w:pPr>
      <w:pBdr/>
      <w:spacing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customStyle="1">
    <w:name w:val="List Table 7 Colorful - Accent 11"/>
    <w:basedOn w:val="710"/>
    <w:uiPriority w:val="99"/>
    <w:pPr>
      <w:pBdr/>
      <w:spacing w:line="240" w:lineRule="auto"/>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customStyle="1">
    <w:name w:val="List Table 7 Colorful - Accent 21"/>
    <w:basedOn w:val="710"/>
    <w:uiPriority w:val="99"/>
    <w:pPr>
      <w:pBdr/>
      <w:spacing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customStyle="1">
    <w:name w:val="List Table 7 Colorful - Accent 31"/>
    <w:basedOn w:val="710"/>
    <w:uiPriority w:val="99"/>
    <w:pPr>
      <w:pBdr/>
      <w:spacing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customStyle="1">
    <w:name w:val="List Table 7 Colorful - Accent 41"/>
    <w:basedOn w:val="710"/>
    <w:uiPriority w:val="99"/>
    <w:pPr>
      <w:pBdr/>
      <w:spacing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customStyle="1">
    <w:name w:val="List Table 7 Colorful - Accent 51"/>
    <w:basedOn w:val="710"/>
    <w:uiPriority w:val="99"/>
    <w:pPr>
      <w:pBdr/>
      <w:spacing w:line="240" w:lineRule="auto"/>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customStyle="1">
    <w:name w:val="List Table 7 Colorful - Accent 61"/>
    <w:basedOn w:val="710"/>
    <w:uiPriority w:val="99"/>
    <w:pPr>
      <w:pBdr/>
      <w:spacing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customStyle="1">
    <w:name w:val="Lined - Accent"/>
    <w:basedOn w:val="710"/>
    <w:uiPriority w:val="99"/>
    <w:pPr>
      <w:pBdr/>
      <w:spacing w:line="240" w:lineRule="auto"/>
      <w:ind/>
    </w:pPr>
    <w:rPr>
      <w:color w:val="404040"/>
      <w:sz w:val="20"/>
      <w:szCs w:val="20"/>
      <w:lang w:val="pl-PL" w:eastAsia="pl-PL"/>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customStyle="1">
    <w:name w:val="Lined - Accent 1"/>
    <w:basedOn w:val="710"/>
    <w:uiPriority w:val="99"/>
    <w:pPr>
      <w:pBdr/>
      <w:spacing w:line="240" w:lineRule="auto"/>
      <w:ind/>
    </w:pPr>
    <w:rPr>
      <w:color w:val="404040"/>
      <w:sz w:val="20"/>
      <w:szCs w:val="20"/>
      <w:lang w:val="pl-PL" w:eastAsia="pl-PL"/>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customStyle="1">
    <w:name w:val="Lined - Accent 2"/>
    <w:basedOn w:val="710"/>
    <w:uiPriority w:val="99"/>
    <w:pPr>
      <w:pBdr/>
      <w:spacing w:line="240" w:lineRule="auto"/>
      <w:ind/>
    </w:pPr>
    <w:rPr>
      <w:color w:val="404040"/>
      <w:sz w:val="20"/>
      <w:szCs w:val="20"/>
      <w:lang w:val="pl-PL" w:eastAsia="pl-PL"/>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customStyle="1">
    <w:name w:val="Lined - Accent 3"/>
    <w:basedOn w:val="710"/>
    <w:uiPriority w:val="99"/>
    <w:pPr>
      <w:pBdr/>
      <w:spacing w:line="240" w:lineRule="auto"/>
      <w:ind/>
    </w:pPr>
    <w:rPr>
      <w:color w:val="404040"/>
      <w:sz w:val="20"/>
      <w:szCs w:val="20"/>
      <w:lang w:val="pl-PL" w:eastAsia="pl-PL"/>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customStyle="1">
    <w:name w:val="Lined - Accent 4"/>
    <w:basedOn w:val="710"/>
    <w:uiPriority w:val="99"/>
    <w:pPr>
      <w:pBdr/>
      <w:spacing w:line="240" w:lineRule="auto"/>
      <w:ind/>
    </w:pPr>
    <w:rPr>
      <w:color w:val="404040"/>
      <w:sz w:val="20"/>
      <w:szCs w:val="20"/>
      <w:lang w:val="pl-PL" w:eastAsia="pl-PL"/>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customStyle="1">
    <w:name w:val="Lined - Accent 5"/>
    <w:basedOn w:val="710"/>
    <w:uiPriority w:val="99"/>
    <w:pPr>
      <w:pBdr/>
      <w:spacing w:line="240" w:lineRule="auto"/>
      <w:ind/>
    </w:pPr>
    <w:rPr>
      <w:color w:val="404040"/>
      <w:sz w:val="20"/>
      <w:szCs w:val="20"/>
      <w:lang w:val="pl-PL" w:eastAsia="pl-PL"/>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customStyle="1">
    <w:name w:val="Lined - Accent 6"/>
    <w:basedOn w:val="710"/>
    <w:uiPriority w:val="99"/>
    <w:pPr>
      <w:pBdr/>
      <w:spacing w:line="240" w:lineRule="auto"/>
      <w:ind/>
    </w:pPr>
    <w:rPr>
      <w:color w:val="404040"/>
      <w:sz w:val="20"/>
      <w:szCs w:val="20"/>
      <w:lang w:val="pl-PL" w:eastAsia="pl-PL"/>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customStyle="1">
    <w:name w:val="Bordered &amp; Lined - Accent"/>
    <w:basedOn w:val="710"/>
    <w:uiPriority w:val="99"/>
    <w:pPr>
      <w:pBdr/>
      <w:spacing w:line="240" w:lineRule="auto"/>
      <w:ind/>
    </w:pPr>
    <w:rPr>
      <w:color w:val="404040"/>
      <w:sz w:val="20"/>
      <w:szCs w:val="20"/>
      <w:lang w:val="pl-PL" w:eastAsia="pl-PL"/>
      <w14:ligatures w14:val="none"/>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customStyle="1">
    <w:name w:val="Bordered &amp; Lined - Accent 1"/>
    <w:basedOn w:val="710"/>
    <w:uiPriority w:val="99"/>
    <w:pPr>
      <w:pBdr/>
      <w:spacing w:line="240" w:lineRule="auto"/>
      <w:ind/>
    </w:pPr>
    <w:rPr>
      <w:color w:val="404040"/>
      <w:sz w:val="20"/>
      <w:szCs w:val="20"/>
      <w:lang w:val="pl-PL" w:eastAsia="pl-PL"/>
      <w14:ligatures w14:val="none"/>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customStyle="1">
    <w:name w:val="Bordered &amp; Lined - Accent 2"/>
    <w:basedOn w:val="710"/>
    <w:uiPriority w:val="99"/>
    <w:pPr>
      <w:pBdr/>
      <w:spacing w:line="240" w:lineRule="auto"/>
      <w:ind/>
    </w:pPr>
    <w:rPr>
      <w:color w:val="404040"/>
      <w:sz w:val="20"/>
      <w:szCs w:val="20"/>
      <w:lang w:val="pl-PL" w:eastAsia="pl-PL"/>
      <w14:ligatures w14:val="none"/>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customStyle="1">
    <w:name w:val="Bordered &amp; Lined - Accent 3"/>
    <w:basedOn w:val="710"/>
    <w:uiPriority w:val="99"/>
    <w:pPr>
      <w:pBdr/>
      <w:spacing w:line="240" w:lineRule="auto"/>
      <w:ind/>
    </w:pPr>
    <w:rPr>
      <w:color w:val="404040"/>
      <w:sz w:val="20"/>
      <w:szCs w:val="20"/>
      <w:lang w:val="pl-PL" w:eastAsia="pl-PL"/>
      <w14:ligatures w14:val="none"/>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customStyle="1">
    <w:name w:val="Bordered &amp; Lined - Accent 4"/>
    <w:basedOn w:val="710"/>
    <w:uiPriority w:val="99"/>
    <w:pPr>
      <w:pBdr/>
      <w:spacing w:line="240" w:lineRule="auto"/>
      <w:ind/>
    </w:pPr>
    <w:rPr>
      <w:color w:val="404040"/>
      <w:sz w:val="20"/>
      <w:szCs w:val="20"/>
      <w:lang w:val="pl-PL" w:eastAsia="pl-PL"/>
      <w14:ligatures w14:val="none"/>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customStyle="1">
    <w:name w:val="Bordered &amp; Lined - Accent 5"/>
    <w:basedOn w:val="710"/>
    <w:uiPriority w:val="99"/>
    <w:pPr>
      <w:pBdr/>
      <w:spacing w:line="240" w:lineRule="auto"/>
      <w:ind/>
    </w:pPr>
    <w:rPr>
      <w:color w:val="404040"/>
      <w:sz w:val="20"/>
      <w:szCs w:val="20"/>
      <w:lang w:val="pl-PL" w:eastAsia="pl-PL"/>
      <w14:ligatures w14:val="none"/>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customStyle="1">
    <w:name w:val="Bordered &amp; Lined - Accent 6"/>
    <w:basedOn w:val="710"/>
    <w:uiPriority w:val="99"/>
    <w:pPr>
      <w:pBdr/>
      <w:spacing w:line="240" w:lineRule="auto"/>
      <w:ind/>
    </w:pPr>
    <w:rPr>
      <w:color w:val="404040"/>
      <w:sz w:val="20"/>
      <w:szCs w:val="20"/>
      <w:lang w:val="pl-PL" w:eastAsia="pl-PL"/>
      <w14:ligatures w14:val="none"/>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customStyle="1">
    <w:name w:val="Bordered"/>
    <w:basedOn w:val="710"/>
    <w:uiPriority w:val="99"/>
    <w:pPr>
      <w:pBdr/>
      <w:spacing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customStyle="1">
    <w:name w:val="Bordered - Accent 1"/>
    <w:basedOn w:val="710"/>
    <w:uiPriority w:val="99"/>
    <w:pPr>
      <w:pBdr/>
      <w:spacing w:line="240" w:lineRule="auto"/>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customStyle="1">
    <w:name w:val="Bordered - Accent 2"/>
    <w:basedOn w:val="710"/>
    <w:uiPriority w:val="99"/>
    <w:pPr>
      <w:pBdr/>
      <w:spacing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customStyle="1">
    <w:name w:val="Bordered - Accent 3"/>
    <w:basedOn w:val="710"/>
    <w:uiPriority w:val="99"/>
    <w:pPr>
      <w:pBdr/>
      <w:spacing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customStyle="1">
    <w:name w:val="Bordered - Accent 4"/>
    <w:basedOn w:val="710"/>
    <w:uiPriority w:val="99"/>
    <w:pPr>
      <w:pBdr/>
      <w:spacing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customStyle="1">
    <w:name w:val="Bordered - Accent 5"/>
    <w:basedOn w:val="710"/>
    <w:uiPriority w:val="99"/>
    <w:pPr>
      <w:pBdr/>
      <w:spacing w:line="240" w:lineRule="auto"/>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customStyle="1">
    <w:name w:val="Bordered - Accent 6"/>
    <w:basedOn w:val="710"/>
    <w:uiPriority w:val="99"/>
    <w:pPr>
      <w:pBdr/>
      <w:spacing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19">
    <w:name w:val="endnote text"/>
    <w:basedOn w:val="699"/>
    <w:link w:val="1020"/>
    <w:uiPriority w:val="99"/>
    <w:semiHidden/>
    <w:unhideWhenUsed/>
    <w:pPr>
      <w:pBdr/>
      <w:spacing w:line="240" w:lineRule="auto"/>
      <w:ind/>
    </w:pPr>
    <w:rPr>
      <w:sz w:val="20"/>
    </w:rPr>
  </w:style>
  <w:style w:type="character" w:styleId="1020" w:customStyle="1">
    <w:name w:val="Tekst przypisu końcowego Znak"/>
    <w:link w:val="1019"/>
    <w:uiPriority w:val="99"/>
    <w:pPr>
      <w:pBdr/>
      <w:spacing/>
      <w:ind/>
    </w:pPr>
    <w:rPr>
      <w:sz w:val="20"/>
    </w:rPr>
  </w:style>
  <w:style w:type="character" w:styleId="1021">
    <w:name w:val="endnote reference"/>
    <w:basedOn w:val="709"/>
    <w:uiPriority w:val="99"/>
    <w:semiHidden/>
    <w:unhideWhenUsed/>
    <w:pPr>
      <w:pBdr/>
      <w:spacing/>
      <w:ind/>
    </w:pPr>
    <w:rPr>
      <w:vertAlign w:val="superscript"/>
    </w:rPr>
  </w:style>
  <w:style w:type="paragraph" w:styleId="1022">
    <w:name w:val="toc 1"/>
    <w:basedOn w:val="699"/>
    <w:next w:val="699"/>
    <w:uiPriority w:val="39"/>
    <w:unhideWhenUsed/>
    <w:pPr>
      <w:pBdr/>
      <w:spacing w:after="57"/>
      <w:ind w:firstLine="0"/>
    </w:pPr>
  </w:style>
  <w:style w:type="paragraph" w:styleId="1023">
    <w:name w:val="toc 2"/>
    <w:basedOn w:val="699"/>
    <w:next w:val="699"/>
    <w:uiPriority w:val="39"/>
    <w:unhideWhenUsed/>
    <w:pPr>
      <w:pBdr/>
      <w:spacing w:after="57"/>
      <w:ind w:firstLine="0" w:left="283"/>
    </w:pPr>
  </w:style>
  <w:style w:type="paragraph" w:styleId="1024">
    <w:name w:val="toc 3"/>
    <w:basedOn w:val="699"/>
    <w:next w:val="699"/>
    <w:uiPriority w:val="39"/>
    <w:unhideWhenUsed/>
    <w:pPr>
      <w:pBdr/>
      <w:spacing w:after="57"/>
      <w:ind w:firstLine="0" w:left="567"/>
    </w:pPr>
  </w:style>
  <w:style w:type="paragraph" w:styleId="1025">
    <w:name w:val="toc 4"/>
    <w:basedOn w:val="699"/>
    <w:next w:val="699"/>
    <w:uiPriority w:val="39"/>
    <w:unhideWhenUsed/>
    <w:pPr>
      <w:pBdr/>
      <w:spacing w:after="57"/>
      <w:ind w:firstLine="0" w:left="850"/>
    </w:pPr>
  </w:style>
  <w:style w:type="paragraph" w:styleId="1026">
    <w:name w:val="toc 5"/>
    <w:basedOn w:val="699"/>
    <w:next w:val="699"/>
    <w:uiPriority w:val="39"/>
    <w:unhideWhenUsed/>
    <w:pPr>
      <w:pBdr/>
      <w:spacing w:after="57"/>
      <w:ind w:firstLine="0" w:left="1134"/>
    </w:pPr>
  </w:style>
  <w:style w:type="paragraph" w:styleId="1027">
    <w:name w:val="toc 6"/>
    <w:basedOn w:val="699"/>
    <w:next w:val="699"/>
    <w:uiPriority w:val="39"/>
    <w:unhideWhenUsed/>
    <w:pPr>
      <w:pBdr/>
      <w:spacing w:after="57"/>
      <w:ind w:firstLine="0" w:left="1417"/>
    </w:pPr>
  </w:style>
  <w:style w:type="paragraph" w:styleId="1028">
    <w:name w:val="toc 7"/>
    <w:basedOn w:val="699"/>
    <w:next w:val="699"/>
    <w:uiPriority w:val="39"/>
    <w:unhideWhenUsed/>
    <w:pPr>
      <w:pBdr/>
      <w:spacing w:after="57"/>
      <w:ind w:firstLine="0" w:left="1701"/>
    </w:pPr>
  </w:style>
  <w:style w:type="paragraph" w:styleId="1029">
    <w:name w:val="toc 8"/>
    <w:basedOn w:val="699"/>
    <w:next w:val="699"/>
    <w:uiPriority w:val="39"/>
    <w:unhideWhenUsed/>
    <w:pPr>
      <w:pBdr/>
      <w:spacing w:after="57"/>
      <w:ind w:firstLine="0" w:left="1984"/>
    </w:pPr>
  </w:style>
  <w:style w:type="paragraph" w:styleId="1030">
    <w:name w:val="toc 9"/>
    <w:basedOn w:val="699"/>
    <w:next w:val="699"/>
    <w:uiPriority w:val="39"/>
    <w:unhideWhenUsed/>
    <w:pPr>
      <w:pBdr/>
      <w:spacing w:after="57"/>
      <w:ind w:firstLine="0" w:left="2268"/>
    </w:pPr>
  </w:style>
  <w:style w:type="paragraph" w:styleId="1031">
    <w:name w:val="TOC Heading"/>
    <w:uiPriority w:val="39"/>
    <w:unhideWhenUsed/>
    <w:pPr>
      <w:pBdr/>
      <w:spacing/>
      <w:ind/>
    </w:pPr>
  </w:style>
  <w:style w:type="paragraph" w:styleId="1032">
    <w:name w:val="table of figures"/>
    <w:basedOn w:val="699"/>
    <w:next w:val="699"/>
    <w:uiPriority w:val="99"/>
    <w:unhideWhenUsed/>
    <w:pPr>
      <w:pBdr/>
      <w:spacing/>
      <w:ind/>
    </w:pPr>
  </w:style>
  <w:style w:type="paragraph" w:styleId="1033">
    <w:name w:val="List Paragraph"/>
    <w:basedOn w:val="699"/>
    <w:uiPriority w:val="34"/>
    <w:qFormat/>
    <w:pPr>
      <w:pBdr/>
      <w:spacing/>
      <w:ind w:left="720"/>
      <w:contextualSpacing w:val="true"/>
    </w:pPr>
  </w:style>
  <w:style w:type="paragraph" w:styleId="1034">
    <w:name w:val="Quote"/>
    <w:basedOn w:val="699"/>
    <w:link w:val="1035"/>
    <w:qFormat/>
    <w:pPr>
      <w:pBdr/>
      <w:tabs>
        <w:tab w:val="left" w:leader="none" w:pos="227"/>
      </w:tabs>
      <w:spacing w:line="240" w:lineRule="auto"/>
      <w:ind w:firstLine="0"/>
    </w:pPr>
    <w:rPr>
      <w:rFonts w:ascii="Times New Roman" w:hAnsi="Times New Roman" w:cs="Times New Roman (Tekst podstawo"/>
      <w:iCs/>
      <w:color w:val="000000"/>
      <w:sz w:val="24"/>
      <w:szCs w:val="24"/>
      <w:lang w:val="pl-PL"/>
      <w14:ligatures w14:val="none"/>
    </w:rPr>
  </w:style>
  <w:style w:type="character" w:styleId="1035" w:customStyle="1">
    <w:name w:val="Cytat Znak"/>
    <w:basedOn w:val="709"/>
    <w:link w:val="1034"/>
    <w:qFormat/>
    <w:pPr>
      <w:pBdr/>
      <w:spacing/>
      <w:ind/>
    </w:pPr>
    <w:rPr>
      <w:rFonts w:ascii="Times New Roman" w:hAnsi="Times New Roman" w:cs="Times New Roman (Tekst podstawo"/>
      <w:iCs/>
      <w:color w:val="000000"/>
      <w:sz w:val="24"/>
      <w:szCs w:val="24"/>
      <w:lang w:val="pl-PL"/>
      <w14:ligatures w14:val="none"/>
    </w:rPr>
  </w:style>
  <w:style w:type="character" w:styleId="1036" w:customStyle="1">
    <w:name w:val="Nagłówek 1 Znak"/>
    <w:basedOn w:val="709"/>
    <w:link w:val="700"/>
    <w:uiPriority w:val="9"/>
    <w:qFormat/>
    <w:pPr>
      <w:pBdr/>
      <w:spacing/>
      <w:ind/>
    </w:pPr>
    <w:rPr>
      <w:rFonts w:ascii="Times New Roman" w:hAnsi="Times New Roman" w:eastAsia="Times New Roman" w:cs="Times New Roman"/>
      <w:b/>
      <w:bCs/>
      <w:smallCaps/>
      <w:sz w:val="28"/>
      <w:szCs w:val="28"/>
      <w:lang w:val="pl-PL" w:eastAsia="pl-PL"/>
      <w14:ligatures w14:val="none"/>
    </w:rPr>
  </w:style>
  <w:style w:type="paragraph" w:styleId="1037">
    <w:name w:val="footnote text"/>
    <w:basedOn w:val="699"/>
    <w:link w:val="1038"/>
    <w:uiPriority w:val="99"/>
    <w:semiHidden/>
    <w:unhideWhenUsed/>
    <w:pPr>
      <w:pBdr/>
      <w:spacing w:line="240" w:lineRule="auto"/>
      <w:ind w:firstLine="0"/>
      <w:jc w:val="left"/>
    </w:pPr>
    <w:rPr>
      <w:rFonts w:ascii="Times New Roman" w:hAnsi="Times New Roman" w:cs="Times New Roman"/>
      <w:sz w:val="20"/>
      <w:szCs w:val="20"/>
      <w:lang w:val="pl-PL" w:eastAsia="pl-PL"/>
      <w14:ligatures w14:val="none"/>
    </w:rPr>
  </w:style>
  <w:style w:type="character" w:styleId="1038" w:customStyle="1">
    <w:name w:val="Tekst przypisu dolnego Znak"/>
    <w:basedOn w:val="709"/>
    <w:link w:val="1037"/>
    <w:uiPriority w:val="99"/>
    <w:semiHidden/>
    <w:qFormat/>
    <w:pPr>
      <w:pBdr/>
      <w:spacing/>
      <w:ind/>
    </w:pPr>
    <w:rPr>
      <w:rFonts w:ascii="Times New Roman" w:hAnsi="Times New Roman" w:cs="Times New Roman"/>
      <w:sz w:val="20"/>
      <w:szCs w:val="20"/>
      <w:lang w:val="pl-PL" w:eastAsia="pl-PL"/>
      <w14:ligatures w14:val="none"/>
    </w:rPr>
  </w:style>
  <w:style w:type="paragraph" w:styleId="1039" w:customStyle="1">
    <w:name w:val="autorzy"/>
    <w:basedOn w:val="699"/>
    <w:qFormat/>
    <w:pPr>
      <w:pBdr>
        <w:bottom w:val="single" w:color="00000a" w:sz="2" w:space="1"/>
      </w:pBdr>
      <w:tabs>
        <w:tab w:val="left" w:leader="none" w:pos="284"/>
      </w:tabs>
      <w:spacing w:line="240" w:lineRule="auto"/>
      <w:ind w:firstLine="0"/>
    </w:pPr>
    <w:rPr>
      <w:rFonts w:ascii="Times New Roman" w:hAnsi="Times New Roman" w:eastAsia="Times New Roman" w:cs="Times New Roman"/>
      <w:smallCaps/>
      <w:szCs w:val="24"/>
      <w:lang w:val="pl-PL" w:eastAsia="pl-PL"/>
      <w14:ligatures w14:val="none"/>
    </w:rPr>
  </w:style>
  <w:style w:type="paragraph" w:styleId="1040" w:customStyle="1">
    <w:name w:val="normalny_115"/>
    <w:basedOn w:val="699"/>
    <w:qFormat/>
    <w:pPr>
      <w:pBdr/>
      <w:spacing/>
      <w:ind/>
    </w:pPr>
    <w:rPr>
      <w:rFonts w:ascii="Times New Roman" w:hAnsi="Times New Roman" w:eastAsia="Times New Roman" w:cs="Times New Roman"/>
      <w:lang w:val="pl-PL" w:eastAsia="pl-PL"/>
      <w14:ligatures w14:val="none"/>
    </w:rPr>
  </w:style>
  <w:style w:type="character" w:styleId="1041">
    <w:name w:val="footnote reference"/>
    <w:uiPriority w:val="99"/>
    <w:semiHidden/>
    <w:unhideWhenUsed/>
    <w:qFormat/>
    <w:pPr>
      <w:pBdr/>
      <w:spacing/>
      <w:ind/>
    </w:pPr>
    <w:rPr>
      <w:rFonts w:hint="default" w:ascii="Times New Roman" w:hAnsi="Times New Roman" w:cs="Times New Roman"/>
      <w:vertAlign w:val="superscript"/>
    </w:rPr>
  </w:style>
  <w:style w:type="character" w:styleId="1042" w:customStyle="1">
    <w:name w:val="Zakotwiczenie przypisu dolnego"/>
    <w:pPr>
      <w:pBdr/>
      <w:spacing/>
      <w:ind/>
    </w:pPr>
    <w:rPr>
      <w:vertAlign w:val="superscript"/>
    </w:rPr>
  </w:style>
  <w:style w:type="paragraph" w:styleId="1043">
    <w:name w:val="Header"/>
    <w:basedOn w:val="699"/>
    <w:link w:val="1044"/>
    <w:uiPriority w:val="99"/>
    <w:unhideWhenUsed/>
    <w:pPr>
      <w:pBdr/>
      <w:tabs>
        <w:tab w:val="center" w:leader="none" w:pos="4513"/>
        <w:tab w:val="right" w:leader="none" w:pos="9026"/>
      </w:tabs>
      <w:spacing w:line="240" w:lineRule="auto"/>
      <w:ind/>
    </w:pPr>
  </w:style>
  <w:style w:type="character" w:styleId="1044" w:customStyle="1">
    <w:name w:val="Nagłówek Znak"/>
    <w:basedOn w:val="709"/>
    <w:link w:val="1043"/>
    <w:uiPriority w:val="99"/>
    <w:pPr>
      <w:pBdr/>
      <w:spacing/>
      <w:ind/>
    </w:pPr>
  </w:style>
  <w:style w:type="paragraph" w:styleId="1045">
    <w:name w:val="Footer"/>
    <w:basedOn w:val="699"/>
    <w:link w:val="1046"/>
    <w:uiPriority w:val="99"/>
    <w:unhideWhenUsed/>
    <w:pPr>
      <w:pBdr/>
      <w:tabs>
        <w:tab w:val="center" w:leader="none" w:pos="4513"/>
        <w:tab w:val="right" w:leader="none" w:pos="9026"/>
      </w:tabs>
      <w:spacing w:line="240" w:lineRule="auto"/>
      <w:ind/>
    </w:pPr>
  </w:style>
  <w:style w:type="character" w:styleId="1046" w:customStyle="1">
    <w:name w:val="Stopka Znak"/>
    <w:basedOn w:val="709"/>
    <w:link w:val="1045"/>
    <w:uiPriority w:val="99"/>
    <w:pPr>
      <w:pBdr/>
      <w:spacing/>
      <w:ind/>
    </w:pPr>
  </w:style>
  <w:style w:type="table" w:styleId="1047">
    <w:name w:val="Table Grid"/>
    <w:basedOn w:val="710"/>
    <w:uiPriority w:val="39"/>
    <w:pPr>
      <w:pBdr/>
      <w:spacing w:line="240" w:lineRule="auto"/>
      <w:ind w:firstLine="0"/>
      <w:jc w:val="left"/>
    </w:pPr>
    <w:rPr>
      <w:lang w:val="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48">
    <w:name w:val="annotation reference"/>
    <w:basedOn w:val="709"/>
    <w:uiPriority w:val="99"/>
    <w:semiHidden/>
    <w:unhideWhenUsed/>
    <w:pPr>
      <w:pBdr/>
      <w:spacing/>
      <w:ind/>
    </w:pPr>
    <w:rPr>
      <w:sz w:val="16"/>
      <w:szCs w:val="16"/>
    </w:rPr>
  </w:style>
  <w:style w:type="paragraph" w:styleId="1049">
    <w:name w:val="annotation text"/>
    <w:basedOn w:val="699"/>
    <w:link w:val="1050"/>
    <w:uiPriority w:val="99"/>
    <w:semiHidden/>
    <w:unhideWhenUsed/>
    <w:pPr>
      <w:pBdr/>
      <w:spacing w:line="240" w:lineRule="auto"/>
      <w:ind/>
    </w:pPr>
    <w:rPr>
      <w:sz w:val="20"/>
      <w:szCs w:val="20"/>
    </w:rPr>
  </w:style>
  <w:style w:type="character" w:styleId="1050" w:customStyle="1">
    <w:name w:val="Tekst komentarza Znak"/>
    <w:basedOn w:val="709"/>
    <w:link w:val="1049"/>
    <w:uiPriority w:val="99"/>
    <w:semiHidden/>
    <w:pPr>
      <w:pBdr/>
      <w:spacing/>
      <w:ind/>
    </w:pPr>
    <w:rPr>
      <w:sz w:val="20"/>
      <w:szCs w:val="20"/>
    </w:rPr>
  </w:style>
  <w:style w:type="paragraph" w:styleId="1051">
    <w:name w:val="annotation subject"/>
    <w:basedOn w:val="1049"/>
    <w:next w:val="1049"/>
    <w:link w:val="1052"/>
    <w:uiPriority w:val="99"/>
    <w:semiHidden/>
    <w:unhideWhenUsed/>
    <w:pPr>
      <w:pBdr/>
      <w:spacing/>
      <w:ind/>
    </w:pPr>
    <w:rPr>
      <w:b/>
      <w:bCs/>
    </w:rPr>
  </w:style>
  <w:style w:type="character" w:styleId="1052" w:customStyle="1">
    <w:name w:val="Temat komentarza Znak"/>
    <w:basedOn w:val="1050"/>
    <w:link w:val="1051"/>
    <w:uiPriority w:val="99"/>
    <w:semiHidden/>
    <w:pPr>
      <w:pBdr/>
      <w:spacing/>
      <w:ind/>
    </w:pPr>
    <w:rPr>
      <w:b/>
      <w:bCs/>
      <w:sz w:val="20"/>
      <w:szCs w:val="20"/>
    </w:rPr>
  </w:style>
  <w:style w:type="character" w:styleId="1053" w:customStyle="1">
    <w:name w:val="Nagłówek 2 Znak"/>
    <w:basedOn w:val="709"/>
    <w:link w:val="701"/>
    <w:uiPriority w:val="9"/>
    <w:pPr>
      <w:pBdr/>
      <w:spacing/>
      <w:ind/>
    </w:pPr>
    <w:rPr>
      <w:rFonts w:asciiTheme="majorHAnsi" w:hAnsiTheme="majorHAnsi" w:eastAsiaTheme="majorEastAsia" w:cstheme="majorBidi"/>
      <w:color w:val="2f5496" w:themeColor="accent1" w:themeShade="BF"/>
      <w:sz w:val="26"/>
      <w:szCs w:val="26"/>
    </w:rPr>
  </w:style>
  <w:style w:type="paragraph" w:styleId="1054">
    <w:name w:val="Body Text"/>
    <w:basedOn w:val="699"/>
    <w:link w:val="1055"/>
    <w:uiPriority w:val="99"/>
    <w:unhideWhenUsed/>
    <w:pPr>
      <w:pBdr/>
      <w:spacing w:after="120"/>
      <w:ind/>
    </w:pPr>
  </w:style>
  <w:style w:type="character" w:styleId="1055" w:customStyle="1">
    <w:name w:val="Tekst podstawowy Znak"/>
    <w:basedOn w:val="709"/>
    <w:link w:val="1054"/>
    <w:uiPriority w:val="99"/>
    <w:pPr>
      <w:pBdr/>
      <w:spacing/>
      <w:ind/>
    </w:pPr>
  </w:style>
  <w:style w:type="paragraph" w:styleId="1056">
    <w:name w:val="Body Text First Indent"/>
    <w:basedOn w:val="1054"/>
    <w:link w:val="1057"/>
    <w:uiPriority w:val="99"/>
    <w:unhideWhenUsed/>
    <w:pPr>
      <w:pBdr/>
      <w:spacing w:after="0"/>
      <w:ind w:firstLine="360"/>
    </w:pPr>
  </w:style>
  <w:style w:type="character" w:styleId="1057" w:customStyle="1">
    <w:name w:val="Tekst podstawowy z wcięciem Znak"/>
    <w:basedOn w:val="1055"/>
    <w:link w:val="1056"/>
    <w:uiPriority w:val="99"/>
    <w:pPr>
      <w:pBdr/>
      <w:spacing/>
      <w:ind/>
    </w:pPr>
  </w:style>
  <w:style w:type="character" w:styleId="1058">
    <w:name w:val="Hyperlink"/>
    <w:basedOn w:val="709"/>
    <w:uiPriority w:val="99"/>
    <w:unhideWhenUsed/>
    <w:pPr>
      <w:pBdr/>
      <w:spacing/>
      <w:ind/>
    </w:pPr>
    <w:rPr>
      <w:color w:val="0563c1" w:themeColor="hyperlink"/>
      <w:u w:val="single"/>
    </w:rPr>
  </w:style>
  <w:style w:type="character" w:styleId="1059" w:customStyle="1">
    <w:name w:val="Unresolved Mention1"/>
    <w:basedOn w:val="709"/>
    <w:uiPriority w:val="99"/>
    <w:semiHidden/>
    <w:unhideWhenUsed/>
    <w:pPr>
      <w:pBdr/>
      <w:spacing/>
      <w:ind/>
    </w:pPr>
    <w:rPr>
      <w:color w:val="605e5c"/>
      <w:shd w:val="clear" w:color="auto" w:fill="e1dfdd"/>
    </w:rPr>
  </w:style>
  <w:style w:type="paragraph" w:styleId="1060" w:customStyle="1">
    <w:name w:val="rysunek_podpis"/>
    <w:basedOn w:val="699"/>
    <w:qFormat/>
    <w:pPr>
      <w:pBdr/>
      <w:tabs>
        <w:tab w:val="left" w:leader="none" w:pos="284"/>
      </w:tabs>
      <w:spacing w:after="240" w:before="120" w:line="240" w:lineRule="auto"/>
      <w:ind w:firstLine="0"/>
      <w:jc w:val="center"/>
    </w:pPr>
    <w:rPr>
      <w:rFonts w:ascii="Times New Roman" w:hAnsi="Times New Roman" w:eastAsia="Times New Roman" w:cs="Times New Roman"/>
      <w:i/>
      <w:sz w:val="18"/>
      <w:szCs w:val="18"/>
      <w:lang w:val="pl-PL" w:eastAsia="pl-PL"/>
      <w14:ligatures w14:val="none"/>
    </w:rPr>
  </w:style>
  <w:style w:type="paragraph" w:styleId="1061">
    <w:name w:val="Normal (Web)"/>
    <w:basedOn w:val="699"/>
    <w:uiPriority w:val="99"/>
    <w:unhideWhenUsed/>
    <w:pPr>
      <w:pBdr/>
      <w:spacing w:after="100" w:afterAutospacing="1" w:before="100" w:beforeAutospacing="1" w:line="240" w:lineRule="auto"/>
      <w:ind w:firstLine="0"/>
      <w:jc w:val="left"/>
    </w:pPr>
    <w:rPr>
      <w:rFonts w:ascii="Times New Roman" w:hAnsi="Times New Roman" w:eastAsia="Times New Roman" w:cs="Times New Roman"/>
      <w:sz w:val="24"/>
      <w:szCs w:val="24"/>
      <w:lang w:val="pl-PL" w:eastAsia="pl-PL"/>
      <w14:ligatures w14:val="none"/>
    </w:rPr>
  </w:style>
  <w:style w:type="character" w:styleId="1062">
    <w:name w:val="Placeholder Text"/>
    <w:basedOn w:val="709"/>
    <w:uiPriority w:val="99"/>
    <w:semiHidden/>
    <w:pPr>
      <w:pBdr/>
      <w:spacing/>
      <w:ind/>
    </w:pPr>
    <w:rPr>
      <w:color w:val="808080"/>
    </w:rPr>
  </w:style>
  <w:style w:type="paragraph" w:styleId="1063">
    <w:name w:val="Revision"/>
    <w:hidden/>
    <w:uiPriority w:val="99"/>
    <w:semiHidden/>
    <w:pPr>
      <w:pBdr/>
      <w:spacing w:line="240" w:lineRule="auto"/>
      <w:ind w:firstLine="0"/>
      <w:jc w:val="left"/>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customXml" Target="../customXml/item1.xml" /><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media1.sv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hyperlink" Target="https://www.adafruit.com/category/946%20dost&#281;p%20dnia%2015.04.2024" TargetMode="External"/><Relationship Id="rId34" Type="http://schemas.openxmlformats.org/officeDocument/2006/relationships/hyperlink" Target="https://www.reichelt.com/pl/en/bme688-development-kit-bme-688-dev-kit-p310709.html%20dost&#281;p%20dnia%2015.04.2024" TargetMode="External"/><Relationship Id="rId35" Type="http://schemas.openxmlformats.org/officeDocument/2006/relationships/hyperlink" Target="https://www.bosch-sensortec.com/products/environmental-sensors/gas-sensors/bme688/" TargetMode="External"/><Relationship Id="rId36" Type="http://schemas.openxmlformats.org/officeDocument/2006/relationships/hyperlink" Target="https://www.bosch-sensortec.com/media/boschsensortec/downloads/datasheets/bst-bme688-ds000.pdf%20dost&#281;p%20dnia%2015.04.2024" TargetMode="External"/><Relationship Id="rId37" Type="http://schemas.openxmlformats.org/officeDocument/2006/relationships/hyperlink" Target="https://rtavenar.github.io/blog/dtw.html," TargetMode="External"/><Relationship Id="rId38" Type="http://schemas.openxmlformats.org/officeDocument/2006/relationships/hyperlink" Target="https://www.linkedin.com/pulse/understanding-adam-adamw-dsaisolutions-ileof," TargetMode="External"/><Relationship Id="rId39" Type="http://schemas.openxmlformats.org/officeDocument/2006/relationships/hyperlink" Target="https://gombru.github.io/2018/05/23/cross_entropy_loss/,"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Arial"/>
        <a:cs typeface="Arial"/>
      </a:majorFont>
      <a:minorFont>
        <a:latin typeface="Calibri"/>
        <a:ea typeface="Arial"/>
        <a:cs typeface="Arial"/>
      </a:minorFont>
    </a:fontScheme>
    <a:fmtScheme name="Pakiet 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A7AB6-A056-4AE8-818B-64506EC2C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Nose for Via Carpatia</dc:title>
  <dc:subject/>
  <dc:creator>Maks Koziel</dc:creator>
  <cp:keywords/>
  <dc:description>for internal use only</dc:description>
  <cp:revision>105</cp:revision>
  <dcterms:created xsi:type="dcterms:W3CDTF">2024-04-16T13:13:00Z</dcterms:created>
  <dcterms:modified xsi:type="dcterms:W3CDTF">2024-06-04T14:56:24Z</dcterms:modified>
</cp:coreProperties>
</file>